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 декабря 2014 года N 191/2014-ОЗ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постановлением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Московской областной Думы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18 декабря 2014 г. N 17/110-П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БЛАГОУСТРОЙСТВЕ В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 I. ОБЩИЕ ПОЛОЖЕНИЯ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1. Предмет регулирования и задачи настоящего Закона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Настоящий Закон устанавливает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расположенных на территории Московской области,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освещение улиц, уборку и озеленение территории,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органов местного самоуправления муниципальных образований Московской области, юридических и физических лиц, являющихся собственниками, правообладателями расположенных на территории Московской области земельных участков, зданий, строений 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порядка на территории Московской области.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Действие настоящего Закона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Основными задачами настоящего Закона являются: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обеспечение формирования единого облика Московской области;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обеспечение создания, содержания и развития объектов благоустройства Московской области;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обеспечение доступности территорий общего пользования;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обеспечение сохранности объектов благоустройства;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обеспечение комфортного и безопасного проживания граждан.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2. Правовое регулирование отношений в сфере благоустройства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Правовое регулирование отношений в сфере благоустройства в Московской области осуществляется в соответствии с Федеральным законом от 6 октября 2003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г. N 131-ФЗ "Об общих принципах организации местного самоуправления в Российской Федерации", Законом Московской области от 24 июля 2014 г.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Отношения, связанные с благоустройством отдельных объектов благоустройства Московской области, регулируются настоящим Законом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связи с тем, что иное не установлено федеральными законами и иными правовыми актами Российской Федерации.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Отношения, связанные с обращением отходов производства и потребления, установленные в настоящем Законе, основываются на положениях Федерального закона от 24 июня 1998 г. N 89-ФЗ "Об отходах производства и потребления",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Органы местного самоуправления муниципальных образований Московской области (далее - органы местного самоуправления) принимают правовые акты в сфере благоустройства территорий муниципальных образований Московской области (далее - муниципальные образования) на основании настоящего Закона. Принимаемые органами местного самоуправления правовые акты в сфере благоустройства не могут противоречить положениям настоящего Закона.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3. Объекты благоустройства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Объектами благоустройства являются: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территория Московской области с расположенными на ней элементами благоустройства в границах: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а) земельных участков, находящихся в частной собственности;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б) земельных участков, находящихся в федеральной собственности;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в) земельных участков, находящихся в собственности Московской области;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г) земельных участков, находящихся в муниципальной собственности;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д) земельных участков и земель, государственная собственность на которые не разграничена.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</w:t>
      </w:r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. Основные понятия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настоящего Закона используются следующие основные понятия: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объекты благоустройства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муниципальных образований;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lastRenderedPageBreak/>
        <w:t>элементы объекта благоустройства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содержание объекта благоустройства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проект благоустройства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улица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капитальный ремонт дорожного покрытия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увеличения ширины земляного полотна на основном протяжении дороги;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проезд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дорога, примыкающая к проезжим частям жилых и магистральных улиц, разворотным площадкам;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твердое покрытие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цементобетона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природного камня и т.п.;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дождеприемный</w:t>
      </w:r>
      <w:proofErr w:type="spellEnd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колодец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сооружение на канализационной сети, предназначенное для приема и отвода дождевых и талых вод;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газон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цветник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зеленые насаждения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повреждение зеленых насаждений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насаждений либо почвы в корневой зоне нефтепродуктами, иными вредными или пачкающими веществами;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уничтожение зеленых насаждений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повреждение зеленых насаждений, повлекшее прекращение их роста;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компенсационное озеленение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воспроизводство зеленых насаждений взамен уничтоженных или поврежденных;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земляные работы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реконструктивные работы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дворовая территория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фасад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текущий ремонт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капитальный ремонт объектов капитального строительства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объекты, не являющиеся объектами капитального строительства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павильоны, наземные туалетные кабины, боксовые гаражи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другие подобные сооружения;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объекты (средства) наружного освещения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общественного пользования;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средства размещения информации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ночное время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период времени с 23:00 до 07:00 часов по Московскому времени;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сезонные (летние) кафе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бункер-накопитель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стандартная емкость для сбора крупногабаритного и другого мусора объемом более 2 кубических метров;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контейнер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стандартная емкость для сбора мусора объемом до 2 кубических метров включительно;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урна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стандартная емкость для сбора мусора объемом до 0,5 кубических метров включительно;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контейнерная площадка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утилизация (обезвреживание) мусора и отходов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мусор -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бытовые отходы потребления и хозяйственной деятельности, утратившие свои потребительские свойства;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сбор мусора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комплекс мероприятий, связанных с очисткой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мусорокамер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мусорокамер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17DD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вывоз мусора -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lastRenderedPageBreak/>
        <w:t>договор на вывоз мусора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письменное соглашение, заключенное между заказчиком и подрядной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мусоровывозящей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организацией на вывоз мусора;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санитарная очистка территории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зачистка территорий, сбор, вывоз и утилизация (обезвреживание) мусора;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график вывоза мусора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реестр объектов размещения отходов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домовладение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безнадзорные животные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собаки, кошки, не имеющие владельца, свободно находящиеся на территории и вне территории населенных пунктов без сопровождающего лица;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жестокое обращение с животными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животным;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приют для животных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имущественный комплекс, специально оборудованное и предназначенное для передержки, размещения и содержания безнадзорных животных;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5A7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передержка безнадзорных животных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совокупность действий, осуществляемых в приютах и направленных на поддержание надлежащих условий жизнедеятельности безнадзорных животных, включая учет, оказание ветеринарной помощи, стерилизацию (кастрацию), умерщвление безнадзорных животных, а также утилизацию и уничтожение биологических отходов безнадзорных животных;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отлов безнадзорных животных - мероприятия по регулированию численности безнадзорных животных.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 II. ТРЕБОВАНИЯ К ОБЪЕКТАМ И ЭЛЕМЕНТАМ БЛАГОУСТРОЙСТВА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5. Благоустройство территорий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Содержание территорий Московской области и мероприятия по развитию благоустройства осуществляются в соответствии с настоящим Законом и правилами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благоустройства, утверждаемыми уполномоченным центральным исполнительным органом государственной власти Московской области (далее - уполномоченный орган) для каждого муниципального образования Московской области (далее - муниципальное образование).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3. Элементами благоустройства в целях настоящего Закона являются: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1) улично-дорожная сеть;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2) улицы и дороги;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3) площади;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4) пешеходные переходы;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водоохранные</w:t>
      </w:r>
      <w:proofErr w:type="spellEnd"/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 xml:space="preserve"> зоны;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6) детские площадки;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7) площадки отдыха;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8) спортивные площадки;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9) контейнерные площадки;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10) строительные площадки;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11) площадки для выгула животных;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12) площадки для дрессировки собак;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14) архитектурно-художественное освещение;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15) источники света;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16) средства размещения информации и рекламные конструкции;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17) сезонные (летние) кафе;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18) ограждения (заборы);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19) элементы объектов капитального строительства;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20) малые архитектурные формы;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21) элементы озеленения;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22) уличное коммунально-бытовое и техническое оборудование;</w:t>
      </w:r>
    </w:p>
    <w:p w:rsidR="003516A8" w:rsidRPr="00417DDF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23) водные устройства;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7DDF">
        <w:rPr>
          <w:rFonts w:ascii="Verdana" w:eastAsia="Times New Roman" w:hAnsi="Verdana" w:cs="Times New Roman"/>
          <w:color w:val="000000"/>
          <w:sz w:val="21"/>
          <w:szCs w:val="21"/>
          <w:highlight w:val="lightGray"/>
          <w:lang w:eastAsia="ru-RU"/>
        </w:rPr>
        <w:t>24) зоны отдыха (парки, сады, бульвары, скверы).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6. Минимальные требования к благоустройству внешних поверхностей объектов капитального строительства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и ремонт внешних поверхностей объектов капитального строительства (в том числе крыш, фасадов, архитектурно-декоративных деталей (элементов) фасадов, входных групп, цоколей, террас),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Московской области и размещаемых на них конструкций и оборудования, установленными нормативными правовыми актами Российской Федерации 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нормативно-правовыми актами Московской области.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Содержание и ремонт внешних поверхностей объектов капитального строительства, а также размещаемых на них конструкций и оборудования (за исключением рекламных и информационных конструкций) осуществляются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собственниками или владельцами названных объектов капитального строительства (помещений в них).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Содержание и ремонт рекламных и информационных конструкций, размещаемых на внешних поверхностях объектов капитального строительства, осуществляются собственниками или владельцами названных рекламных и информационных конструкций.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нарушении собственниками (правообладателями) нежилых объектов капитального строительства (помещений в них), являющимися юридическими лицами (индивидуальными предпринимателями), установленных требований, правил осуществления ремонта внешних поверхностей объектов капитального строительства, в том числе сроков, ремонт указанных внешних поверхностей объектов капитального строительства осуществляется указанными собственниками (правообладателями) в соответствии с предписанием уполномоченного органа.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7. Улично-дорожная сеть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улично-дорожной сети ведется преимущественно в проходных коллекторах.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8. Улицы и дороги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 осуществляются в части, не противоречащей Федеральному закону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 нормативным правовым актам Российской Федерации и нормативно-техническим документам, устанавливающим требования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автомобильным дорогам общего пользования.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Улицы и дороги включают в себя следующие элементы благоустройства: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Виды и конструкции дорожного покрытия проектируются с учетом категории улицы и обеспечением безопасности движения.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улично-дорожной сети в соответствии со строительными нормами и правилами.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При разработке проекта предусматривается увеличение буферных зон между краем проезжей части и ближайшим рядом деревьев - за пределами зоны риска необходимо высаживать специально выращиваемые для таких объектов растения.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Для освещения магистральных улиц на участках между пересечениями, на эстакадах, мостах и путепроводах опоры светильников располагают с двухсторонней расстановкой (симметрично или в шахматном порядке), по оси разделительной полосы, аналогично осуществляется подвеска светильников между высокими опорами на тросах. Расстояние между опорами устанавливается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9. Площади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функциональному назначению площади подразделяются на: главные (у зданий органов власти, общественных организаций);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приобъектные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(у театров, памятников, кинотеатров, музеев, торговых центров, стадионов, парков, рынков и др.); общественно-транспортные (у вокзалов, станций метрополитена, на въездах); мемориальные (у памятных объектов или мест); площади транспортных развязок.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 разработке проекта благоустройства обеспечивается максимально возможное разделение пешеходного и транспортного движения, основных и местных транспортных потоков.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Территории площадей включают: проезжую часть, пешеходную часть, участки и территории озеленения. При многоуровневой организации пространства площади пешеходная часть частично или полностью совмещается с поверхностью земли, а в подземном уровне в зоне внеуличных пешеходных переходов размещаются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примечание.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 зависимости от функционального назначения площади на ней размещаются следующие дополнительные элементы благоустройства: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на главных,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приобъектных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 общественно-транспортных площадях - остановочные павильоны, некапитальные объекты мелкорозничной торговли, питания, бытового обслуживания, средства наружной рекламы и информации.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При озеленении площади используется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периметральное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возможно применение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10. Пешеходные переходы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Пешеходные переходы размещаются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 либо вне уровня проезжей части улицы - внеуличные (надземные и подземные).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размещении наземного пешеходного перехода на улицах нерегулируемого движения обеспечивается треугольник видимости, в зоне которого не допускается размещение строений, некапитальных нестационарных сооружений, рекламных щитов, зеленых насаждений высотой более 0,5 м. Стороны треугольника имеют следующие размеры: 8 x 40 м при разрешенной скорости движения транспорта 40 км/ч; 10 x 50 м - при скорости 60 км/ч.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11. Технические зоны транспортных, инженерных коммуникаций, инженерные коммуникации,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водоохранные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зоны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 территории муниципального образования предусматриваются следующие виды технических (охранно-эксплуатационных) зон, выделяемые линиями градостроительного регулирования: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магистральных коллекторов и трубопроводов;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кабелей высокого и низкого напряжения, слабых токов, линий высоковольтных передач, метрополитена, в том числе мелкого заложения.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том числе некапитальных нестационарных, кроме технических, имеющих отношение к обслуживанию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эксплуатации проходящих в технической зоне коммуникаций.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В зоне линий высоковольтных передач напряжением менее 110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возможно размещение площадок для выгула и дрессировки собак.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Озеленение проектируется в виде цветников и газонов по внешнему краю зоны, далее - в виде посадок кустарников и групп низкорастущих деревьев с поверхностной (неглубокой) корневой системой.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На территории технических зон метрополитена, по согласованию с уполномоченными структурами метрополитена, возможна организация бульваров, скверов, участков зеленых насаждений (все насаждения - с неглубокой, поверхностной корневой системой), установка некапитальных нестационарных сооружений, размещение площадок для стоянок автомобилей и выгула собак. Площадки для выгула собак располагаются не ближе 5,0 м от красных линий улиц и дорог.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Благоустройство полосы отвода железной дороги проектируется с учетом действующих строительных норм и правил.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Береговая линия (граница водного объекта) определяется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реки, ручья, канала, озера, обводненного карьера - по среднемноголетнему уровню вод в период, когда они не покрыты льдом;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пруда, водохранилища - по нормальному подпорному уровню воды;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болота - по границе залежи торфа на нулевой глубине.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примечание.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Разработка проекта благоустройства территорий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водоохранных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зон осуществляется в соответствии с водным законодательством Российской Федерации.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12. Детские площадки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Требования, устанавливаемые к детским площадкам, должны соответствовать законодательству Российской Федерации в области технического регулирования, нормативно-техническим документам Российской Федерации, а также нормам, установленным настоящим Законом.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Детские площадки предназначены для игр и активного отдыха детей разных возрастов: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преддошкольного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(до 3 лет), дошкольного (до 7 лет), младшего и среднего школьного возраста (7-12 лет), подростков (12-16 лет).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Детские площадки для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преддошкольного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дошкольного возраста размещают на участке жилой застройки; площадки для младшего и среднего школьного возраста, комплексные игровые площадки - на озелененных территориях группы или микрорайона; спортивно-игровые комплексы и места для катания - в парках жилого района.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Площадки для игр детей на территориях жилого назначения проектируются из расчета 0,5-0,7 кв. м на 1 жителя. Размеры и условия размещения площадок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проектируются в зависимости от возрастных групп детей и места размещения жилой застройки в муниципальном образовании.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Площадки детей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преддошкольного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возраста могут размещаться отдельно или совмещаться с площадками для тихого отдыха взрослых - в этом случае общая площадь площадки должна быть не менее 80 кв. 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Оптимальный размер игровых площадок для детей дошкольного возраста - 70-150 кв. м, школьного возраста - 100-300 кв. м, комплексных игровых площадок - 900-1600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необходимо разделять густыми зелеными посадками и (или) декоративными стенками.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Обязательный перечень элементов благоустройства территории на детской площадке включает: информационные стенды (таблички),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39. Бульвары, скверы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Бульвары и скверы предназначены для организации кратковременного отдыха, прогулок, транзитных пешеходных передвижений.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Покрытие дорожек проектируется преимущественно в виде плиточного мощения.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При озеленении бульваров предусматриваются полосы насаждений, изолирующих внутренние территории бульвара от улиц; перед крупными общественными зданиями - широкие видовые разрывы с установкой фонтанов и разбивкой цветников; на бульварах вдоль набережных рекомендуется устраивать площадки для отдыха, обращенные к водному зеркалу. При озеленении скверов используются приемы зрительного расширения озеленяемого пространства.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40. Особенности озеленения территорий муниципальных образований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крышах (крышное озеленение), фасадах (вертикальное озеленение) объектов капитального строительства.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Видовой состав, возраст, особенности содержания высаживаемых деревьев и кустарников устанавливаются органом местного самоуправления и настоящим Законом.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При проектировании озеленения учитываются: минимальные расстояния посадок деревьев и кустарников до инженерных сетей, зданий и сооружений; размеры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комов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Проектирование озеленения и формирование системы зеленых насаждений на территории муниципального образования ведутся с учетом факторов потери (в той или иной степени) способности экосистем к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Для обеспечения жизнеспособности зеленых насаждений и озеленяемых территорий муниципальных образований необходимо: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учитывать степень техногенных нагрузок от прилегающих территорий;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территориях муниципальных образований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теплотрасс рекомендуется размещать: липу, клен, сирень, жимолость - ближе 2 м; тополь, боярышник, кизильник, дерен, лиственницу, березу - ближе 3-4 м.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несмыкание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крон).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41. Крышное и вертикальное озеленение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малоуклонной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(уклон не более 3%) крышей.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деформативности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существующих несущих конструкций.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При проектировании строительства и реконструкции капитального строительства с горизонтальными или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малоуклонными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Крышное и вертикальное озеленение не должно носить компенсационный характер.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Площадь крышного озеленения не включается в показатель территории зеленых насаждений при подсчете баланса территории участка проектируемого объекта.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гидр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пароизоляция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42. Обеспечение сохранности зеленых насаждений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Посадка или пересадка деревьев и кустарников на землях, на которые не распространяется действие лесного законодательства Российской Федерации, без соответствующей разрешительной документации органа местного самоуправления, не допускается.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Вырубка деревьев и кустарников, в том числе сухостойных и больных, производится только на основании разрешения, выдаваемого в установленном порядке. Разрешение на производство вырубки деревьев и кустарников в муниципальных образованиях выдается органом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Собственники (правообладатели) территорий (участков) с зелеными насаждениями обязаны: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обеспечивать сохранность зеленых насаждений;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обеспечивать квалифицированный уход за зелеными насаждениями, дорожками и оборудованием в соответствии с настоящим Законом, не допускать складирования на зеленые насаждения мусора, строительных материалов, изделий, конструкций;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производить комплексный уход за газонами, систематический покос газонов и иной травянистой растительности на территории муниципальных образований, а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также за пределами муниципальных образований на территории, прилегающей к объектам.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устраивать свалки мусора, снега и льда, скола асфальта, сливать и сбрасывать отходы;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сбрасывать снег с крыш на участках, занятых зелеными насаждениями, без принятия мер, обеспечивающих сохранность деревьев и кустарников;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ломать деревья, кустарники, их ветви;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разводить костры;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засорять газоны, цветники;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ремонтировать или мыть транспортные средства, устанавливать гаражи и иные укрытия для автотранспорта;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самовольно устраивать огороды;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 пасти скот;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к)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л) добывать растительную землю, песок у корней деревьев и кустарника;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м) сжигать листву, траву, части деревьев и кустарника.</w:t>
      </w:r>
    </w:p>
    <w:p w:rsidR="003516A8" w:rsidRPr="003516A8" w:rsidRDefault="003516A8" w:rsidP="003516A8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3516A8" w:rsidRPr="003516A8" w:rsidRDefault="003516A8" w:rsidP="003516A8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На всей территории Московской области запрещается проведение выжигания сухой травы в период с 15 марта по 15 ноября.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43. Общие требования к обустройству мест производства работ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Карьеры и полигоны твердых бытовых отходов (в том числе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рекультивируемые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предприятия по производству строительных материалов должны оборудоваться подъездными дорогами, имеющими асфальтобетонное, железобетонное или другое твердое покрытие.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предотвращения выноса грязи (грунта, бетонной смеси или раствора) на прилегающую территорию, строительные объекты и площадки, карьеры и полигоны твердых бытовых отходов (в том числе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рекультивируемые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предприятия по производству строительных материалов должны оснащаться пунктами очистки (мойки) колес автотранспорта (моечными постами) заводского изготовления с замкнутым циклом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водооборота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утилизацией стоков для мойки автомашин (включая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автомиксеры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Ввод в эксплуатацию моечных постов допускается при наличии сертификата соответствия, полученного, в том числе, в системах добровольной сертификации, и акта приемки в эксплуатацию.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Конструктивные и технологические решения моечных постов должны соответствовать предъявляемым требованиям (техническим, экологическим, санитарным и др.) и гарантировать исключение выноса грязи (грунта, бетонной смеси или раствора) на прилегающую территорию. В зимнее время при температуре ниже -5 °C моечные посты оборудуются установками пневмомеханической очистки автомашин.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Обязанность по очистке (мойке) колес возлагается на юридическое лицо (индивидуального предпринимателя) или физическое лицо, осуществляющие эксплуатацию строительного объекта, площадки, карьера, полигона твердых бытовых отходов, предприятия по производству строительных материалов.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Оборудование для приготовления бетонных и растворных смесей, установленное на автомобилях, должно находиться в технически исправном состоянии, очищено от грязи, остатков бетонной смеси или раствора.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Запорные устройства бетономешалок, а также объем заполнения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автомиксеров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бетонной смесью или раствором должны исключить возможность пролива бетонной смеси или раствора при перемещении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автомиксеров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дорогам.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При необходимости складирования материалов, изделий, конструкций, оборудования,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Разборка подлежащих сносу строений должна производиться в установленные органами местного самоуправления сроки.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Площадка после сноса строений должна быть в 2-недельный срок спланирована и благоустроена.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в границах и в сроки, указанные в разрешении.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При производстве работ запрещается: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б) производить откачку воды из колодцев, траншей, котлованов непосредственно на тротуары и проезжую часть улиц;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оставлять на проезжей части и тротуарах, газонах землю и строительный мусор после окончания работ;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занимать излишнюю площадь под складирование, ограждение работ сверх установленных границ;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загромождать проходы и въезды во дворы, нарушать нормальный проезд транспорта и движение пешеходов;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В процессе производства земляных, ремонтных, аварийно-восстановительных и иных видов работ, место производства работ должно иметь ограждение, в том числе соответствующее архитектурно-художественным требованиям, аварийное освещение, необходимые указатели, бункеры-накопители для сбора строительного мусора.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В случае аварии при производстве земляных, ремонтных и иных работ, исполнитель обязан своевременно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органа местного самоуправления, организации, имеющие смежные с местом аварии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Вывоз отходов асфальтобетона при проведении дорожно-ремонтных работ на центральных дорогах производится организациями, проводящими работы, незамедлительно (в ходе работ), на остальных улицах и дворах - в течение суток. Временное складирование скола асфальта на газонах и участках с зелеными насаждениями не допускается.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44. Строительные площадки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Ограждения строительных площадок должны иметь внешний вид, соответствующий установленным требованиям, в том числе архитектурно-художественным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периметру ограждений должно быть установлено освещение.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Строительный мусор и грунт со строительных площадок должен вывозиться регулярно в специально отведенные для этого места, согласованные с органами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утвержденными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проектом организации строительства и планом производства работ.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III. ТРЕБОВАНИЯ К СОДЕРЖАНИЮ ОБЪЕКТОВ</w:t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БЛАГОУСТРОЙСТВА, ЗДАНИЙ, СТРОЕНИЙ, СООРУЖЕНИЙ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45. Ввод в эксплуатацию детских, игровых, спортивных (физкультурно-оздоровительных) площадок и их содержание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муниципального образования.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Госадмтехнадзор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ходом производства работ по установке (монтажу) оборудования.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При вводе оборудования площадки в эксплуатацию присутствуют представители муниципального образования, составляется акт ввода в эксплуатацию объекта. Копия акта направляется в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Госадмтехнадзор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Площадка вносится органом местного самоуправления муниципального образования в Реестр детских, игровых, спортивных (физкультурно-оздоровительных) площадок муниципального образования.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Госадмтехнадзор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сертификации (декларирования) и/или лабораторных испытаний и др.), а также маркировку и эксплуатационную документацию.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документации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информационное обеспечение безопасности площадки.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 случае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16. Лицо, эксплуатирующее площадку, должно в течение суток представлять в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Госадмтехнадзор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 орган местного самоуправления информацию о травмах (несчастных случаях), полученных на площадке.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17.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техническим состоянием оборудования площадок включает: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первичный осмотр и проверку оборудования перед вводом в эксплуатацию;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Периодичность регулярного визуального осмотра устанавливает собственник на основе учета условий эксплуатации.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Основной осмотр проводится раз в год.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ударопоглощающих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покрытий; смазку подшипников; восстановление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ударопоглощающих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покрытий из сыпучих материалов и корректировку их уровня.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46. Содержание площадок автостоянок, мест размещение и хранение транспортных средств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контейнеры для мусора, вывоз которого осуществляется согласно заключенным договорам с организациями, осуществляющими вывоз и утилизацию мусора, осветительное оборудование, информационные указатели.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Кровли зданий гаражных кооперативов, гаражей, стоянок, станций технического обслуживания, автомобильных моек должны содержаться в чистоте.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На территории гаражных кооперативов, стоянок, станций технического обслуживания, автомобильных моек организуется раздельный сбор отработанных масел и иных технических жидкостей, автомобильных покрышек, металлического лома, вывоз которых осуществляется согласно специально заключенным договорам. Площадки для сбора должны иметь твердое покрытие и навес, исключающий попадание атмосферных осадков.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47. Содержание объектов (средств) наружного освещения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Опоры сетей наружного освещения не должны иметь отклонение от вертикали более 5 градусов.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числе временные) должны демонтироваться в течение месяца с момента прекращения действия.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48. Содержание средств размещения информации, рекламных конструкций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порядком, определяемым органами местного самоуправления муниципальных образований.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49. Требования к содержанию ограждений (заборов)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 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50. Содержание объектов капитального строительства и объектов инфраструктуры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Содержание объектов капитального строительства: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выкрашивание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раствора из швов облицовки, кирпичной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мелкоблочной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высолы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дальнейшего развития;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зданий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пропорционально занимаемым площадям.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фасада. Требования к оформлению паспорта цветового решения фасада устанавливаются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входы, цоколи, витрины должны содержаться в чистоте и исправном состоянии;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домовые знаки должны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содержатся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чистоте, их освещение в темное время суток должно быть в исправном состоянии;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мостики для перехода через коммуникации должны быть исправными и содержаться в чистоте;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Окраску и ремонт оград, ворот жилых и промышленных зданий, фонарей уличного освещения, опор, трансформаторных будок производить по мере необходимости.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Содержание некапитальных сооружений: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окраска некапитальных сооружений должна производиться не реже 1 раза в год, ремонт - по мере необходимости.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Водные устройства должны содержаться в чистоте, в том числе и в период их отключения.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органами местного самоуправления.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51. Содержание зеленых насаждений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состоянием соответствующих зеленых насаждений, обеспечивать их удовлетворительное состояние и развитие.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 Газоны стригут (скашивают) при высоте травостоя более 20 см. Окошенная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Части деревьев, кустарников с территории удаляются в течение трех суток со дня проведения вырубки.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52. Содержание наземных частей линейных сооружений и коммуникаций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Наружные инженерные коммуникации (тепловые сети, газопровод, электросети, горячее водоснабжение и другие),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случае проведения ремонта инженерных коммуникаций, размер прилегающей территории может быть увеличен по решению органов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Не допускается повреждение наземных частей смотровых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дождеприемных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дождеприемных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дождеприемных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Организации по обслуживанию жилищного фонда обязаны обеспечивать свободный подъезд к люкам смотровых колодцев и узлам управления инженерными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сетями, а также источникам пожарного водоснабжения (пожарные гидранты, водоемы), расположенным на обслуживаемой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производить какие-либо работы на данных сетях без разрешения эксплуатирующих организаций;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оставлять колодцы неплотно закрытыми и (или) закрывать разбитыми крышками;</w:t>
      </w:r>
    </w:p>
    <w:p w:rsidR="003516A8" w:rsidRPr="003516A8" w:rsidRDefault="003516A8" w:rsidP="003516A8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3516A8" w:rsidRPr="003516A8" w:rsidRDefault="003516A8" w:rsidP="003516A8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Нумерация подпунктов дана в соответствии с официальным текстом документа.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отводить поверхностные воды в систему канализации;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пользоваться пожарными гидрантами в хозяйственных целях;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производить забор воды от уличных колонок с помощью шлангов;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 производить разборку колонок;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53. Содержание производственных территорий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 Законом,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54. Содержание частных домовладений, в том числе используемых для временного (сезонного) проживания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Собственники домовладений, в том числе используемых для временного (сезонного) проживания, обязаны: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складировать бытовые отходы и мусор в специально оборудованных местах;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55. Содержание территории садоводческих, огороднических и дачных некоммерческих объединений граждан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Раздел IV. ОБЕСПЕЧЕНИЕ ЧИСТОТЫ И ПОРЯДКА </w:t>
      </w:r>
      <w:proofErr w:type="gramStart"/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</w:t>
      </w:r>
      <w:proofErr w:type="gramEnd"/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МОСКОВСКОЙ</w:t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ОБЛАСТИ. ПРАВИЛА ОРГАНИЗАЦИИ И ПРОИЗВОДСТВА УБОРОЧНЫХ РАБОТ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56.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Юридические лица (индивидуальные предприниматели), осуществляющие свою деятельность на территории Московской области, или физические лица обязаны регулярно производить уборку принадлежащих им территорий, осуществлять вывоз мусора с целью его утилизации и обезвреживания в порядке, установленном законодательством Российской Федерации и законодательством Московской области.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 и правовыми актами органов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Уборка улиц и дорог на территории муниципальных образований производится ежедневно в соответствии с договором, заключенным между эксплуатационной организацией и заказчиком.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Дворовые территории,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внутридворовые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проезды и тротуары, места массового посещения на территории муниципальных образований ежедневно подметаются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смета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пыли и мелкого бытового мусора.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Обследование смотровых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дождеприемных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9. Упавшие деревья должны быть удалены с проезжей части дорог, тротуаров, от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токонесущих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допускается касание ветвями деревьев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токонесущих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проводов, закрывание ими указателей улиц и номерных знаков домов.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Юридические и физические лица должны соблюдать чистоту и поддерживать порядок на всей территории Московской области.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Запрещается: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мойка транспортных средств, слив топлива, масел, технических жидкостей вне специально отведенных мест;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теплиц и др.), ограждений на территории муниципальных образований без получения разрешения в установленном порядке;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органами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57. Общие требования к содержанию территорий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Юридические лица (индивидуальные предприниматели), осуществляющие свою деятельность на территории Московской области, и физические лица обязаны заключать договоры на вывоз мусора с подрядными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мусоровывозящими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государственном и муниципальном жилищном фонде договоры на вывоз и утилизацию мусора заключают организации, осуществляющие функции управления общим имуществом и (или) функции по содержанию общего имущества.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многоквартирных домах договоры на вывоз и утилизацию мусора заключают организации, осуществляющие функции управления общим имуществом собственников помещений и (или) осуществляющие функции по содержанию общего имущества, товарищества собственников жилья либо жилищные кооперативы или иные специализированные потребительские кооперативы.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 частном жилом фонде договоры на вывоз и утилизацию мусора заключают собственники (правообладатели) жилых домов.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По участкам в составе земель лесного фонда, не предоставленных в установленном порядке в пользование гражданам или юридическим лицам, расположенных на границах муниципальных образований Московской области договоры на вывоз и утилизацию мусора заключают органы местного самоуправления.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58. Организация сбора мусора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Ответственность за сбор мусора в контейнеры и бункеры-накопители, зачистку (уборку) контейнерных площадок возлагается: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 отношении государственного и муниципального жилищного фонда - на органы местного самоуправления;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 остальных территориях - на собственников (правообладателей) таких территорий или земельных участков.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законодательством Российской Федерации.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Переполнение контейнеров, бункеров-накопителей мусором не допускается.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59. Вывоз мусора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Вывоз мусора осуществляется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мусоровывозящими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договоры, предусмотренные </w:t>
      </w:r>
      <w:r w:rsidRPr="003516A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60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Закона.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Контейнеры и бункеры-накопители размещаются (устанавливаются) на специально оборудованных площадках. Места размещения и тип ограждения определяются органами местного самоуправления по заявкам жилищно-эксплуатационных организаций, согласованным в установленном порядке.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Запрещается устанавливать контейнеры и бункеры-накопители на проезжей части, тротуарах, газонах и в проходных арках домов.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исключительных случаях допускается временная (на срок до 1 суток) установка на дворовых территориях бункеров-накопителей для сбора строительного мусора вблизи мест производства ремонтных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благоустроительных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работ, выполняемых юридическими и физическими лицами, при отсутствии на указанных территориях оборудованных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выполнении работ по вывозу мусора по заявкам граждан владелец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бункеровоза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обязан уведомить собственника (владельца) территории о месте кратковременной установки бункера-накопителя.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Контейнеры и бункеры-накопители должны быть в технически исправном состоянии, покрашены и иметь маркировку с указанием реквизитов владельца, подрядной организации, времени вывоза мусора. Контейнеры для сбора мусора должны быть оборудованы плотно закрывающейся крышкой, а на автозаправочных станциях (АЗС) запираться на замки.</w:t>
      </w:r>
    </w:p>
    <w:p w:rsid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6. На вокзалах, пристанях, рынках, в аэропортах, парках, садах, зонах отдыха, учреждениях образования, здравоохранения и других местах массового посещения, на улицах, у каждого подъезда жилых домов, на остановках пассажирского транспорта, у входа в торговые объекты должны быть установлены урны.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Урны устанавливаются на расстоянии 50 м одна от другой на улицах, рынках, вокзалах и в других местах массового посещения населения, на остальных улицах, во дворах, парках, садах и на других территориях - на расстоянии до 100 м. На остановках пассажирского транспорта и у входов в торговые объекты - в количестве не менее двух.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Покраска урн осуществляется собственником (владельцем) или организацией, осуществляющей функции управления домовладением один раз в год (апрель), а также по мере необходимости или по предписаниям уполномоченного органа исполнительной власти.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60. Договор на вывоз мусора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Договор на вывоз мусора заключается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 (выполнение работ).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Правительство Московской области утверждает типовой договор на вывоз мусора.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61. Общие требования к проведению благоустройства и уборочных работ на территории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Работы по благоустройству и уборочные работы на территории Московской области осуществляются в соответствии с планами благоустройства, разрабатываемыми и утверждаемыми органами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Обязательными документами в сфере благоустройства являются: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планы благоустройства составляются на 3 (Трех) летний период и содержат: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объектов благоустройства (элементов объектов благоустройства), подлежащих ремонту или облагораживанию;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адресный перечень объектов благоустройства (элементов объектов благоустройства), подлежащих ремонту или облагораживанию;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сроки, очередность проведения работ по ремонту или облагораживанию объектов благоустройства (элементов объектов благоустройства).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схемы уборки территорий с указанием: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адресного перечня, сроков, периодичности уборки территорий;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уборку конкретных территорий (участков);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схемы санитарной очистки территорий, с указанием: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адресного перечня, сроков, периодичности санитарной очистки территорий;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санитарную очистку конкретных территорий (участков);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схемы сбора, накопления и вывоза мусора с указанием: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адресного перечня, сроков, периодичности вывоза мусора, норм накопления мусора по отношению к каждому участку сбора и накопления мусора;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перечня организаций, осуществляющих вывоз мусора с привязкой к каждому участку сбора и накопления мусора;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перечня организаций, осуществляющих хранение и утилизацию мусора, вывозимого с каждого участка;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картографические данные с указанием всех данных, указанных в настоящей статье.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Планы благоустройства должны быть согласованы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муниципального образования.</w:t>
      </w:r>
      <w:proofErr w:type="gramEnd"/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62. Месячник благоустройства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 территории Московской области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Месячник благоустройства проводится ежегодно после схождения снежного покрова в периоды подготовки к летнему и зимнему сезонам, но до установления снежного покрова, исходя из климатических показателей.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течение месячника благоустройства органы местного самоуправления, в соответствии с утвержденными и согласованными планами благоустройства, определяют перечень работ по благоустройству, необходимых к выполнению в текущем году и в срок до 10 мая каждого года осуществляют мероприятия,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С 10 мая каждого года органы местного самоуправления, подрядные организации, осуществляют выполнение конкретных работ по благоустройству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территорий, в соответствии с планами благоустройства и заключенными контрактами.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Осуществление работ в течение месячника по благоустройству осуществляется за счет: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средств бюджетов муниципальных образований - в отношении объектов благоустройства, находящихся в муниципальной собственности;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</w:t>
      </w:r>
      <w:r w:rsidRPr="00FE2FEB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также за счет организаций, осуществляющих функции содержания и ремонта общего имущества граждан - в отношении общего имущества, являющегося объектом благоустройства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63. Организация и проведение уборочных работ в зимнее время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Период зимней уборки - с 1 ноября по 31 марта. В случае значительного отклонения от средних климатических особенностей текущей зимы.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До 1 октября текущего года органами местного самоуправления и дорожными службами должны быть завершены работы по подготовке мест для приема снега (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снегосвалки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снегоплавильные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камеры, площадки для вывоза и временного складирования снега).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период зимней уборки дорожки и площадки парков, скверов, бульваров должны быть убраны от снега и, в случае гололеда,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зеленых насаждений и обеспечения оттока талых вод.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Запрещается: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 находящихся в собственности (владении) третьих лиц;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внутридворовые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проезды, иные места прохода пешеходов и проезда автомобилей.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 К первоочередным мероприятиям зимней уборки улиц, дорог и магистралей относятся: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обработка проезжей части дорог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сгребание и подметание снега;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формирование снежного вала для последующего вывоза;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К мероприятиям второй очереди относятся: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удаление снега (вывоз);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зачистка дорожных лотков после удаления снега с проезжей части;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скалывание льда и уборка снежно-ледяных образований.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Обработка проезжей части дорог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С началом снегопада в первую очередь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 при обнаружении гололеда.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 По окончании обработки наиболее опасных для движения транспорта участков, необходимо приступить к сплошной обработке проезжих частей с асфальтобетонным покрытием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Формирование снежных валов не допускается: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на перекрестках и вблизи железнодорожных переездов;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 тротуарах.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14. На улицах и проездах с односторонним движением транспорта двухметровые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прилотковые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а) на остановках общественного пассажирского транспорта - на длину остановки;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 переходах, имеющих разметку - на ширину разметки;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на переходах, не имеющих разметку - не менее 5 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Места временного складирования снега после снеготаяния должны быть очищены от мусора и благоустроены.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 должны повторяться, обеспечивая безопасность для пешеходов.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Запрещается применение жидких реагентов на улицах и проездах, по которым проходят маршруты троллейбусов, а также скопление соленой жидкой массы в зоне остановок троллейбусов.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материалами и расчищаться для движения пешеходов.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оповещении о гололеде или возможности его возникновения, в первую очередь, лестничные сходы, а затем и тротуары обрабатываются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противогололедными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материалами в полосе движения пешеходов в течение 2 часов.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20.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Внутридворовые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64. Организация и проведение уборочных работ в летнее время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Период летней уборки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Подметание дворовых территорий,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внутридворовых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проездов и тротуаров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смета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пыли и мелкого бытового мусора, их мойка осуществляется лицами ответственными за содержание объектов. Чистота на территории должна поддерживаться в течение всего рабочего дня.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В период листопада производится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сгребание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Мойка дорожных покрытий площадей и улиц производится предпочтительно в ночное время.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Высота травяного покрова на территории муниципальных образований,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65. Содержание домашнего скота и птицы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других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Выпас скота разрешается только в специально отведенных для этого местах. Выпас животных на неогороженных пастбищах осуществляется на привязи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других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Запрещается прогонять животных по пешеходным дорожкам и мостикам.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66. Содержание домашних животных, порядок их выгула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При выгуливании домашних животных должны соблюдаться следующие требования: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выгул собак разрешается только в наморднике, на поводке, длина которого позволяет контролировать их поведение;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выгуливать собак без поводка и намордника разрешается на специальных площадках для выгула, а также в иных местах, определенных для этих целей органами местного самоуправления;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Лица, осуществляющие выгул, обязаны не допускать повреждение или уничтожение зеленых насаждений домашними животными.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67. Организация защиты от неблагоприятного воздействия безнадзорных животных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Организация защиты от неблагоприятного воздействия безнадзорных животных должна обеспечиваться гуманными методами.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Организация защиты от неблагоприятного воздействия безнадзорных животных может включать в себя следующие виды мероприятий: отлов,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стерилизация (кастрация), вакцинация, а также создание приютов для бездомных животных.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5006BF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highlight w:val="yellow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Раздел V. </w:t>
      </w:r>
      <w:r w:rsidRPr="005006BF">
        <w:rPr>
          <w:rFonts w:ascii="Verdana" w:eastAsia="Times New Roman" w:hAnsi="Verdana" w:cs="Times New Roman"/>
          <w:b/>
          <w:bCs/>
          <w:sz w:val="21"/>
          <w:szCs w:val="21"/>
          <w:highlight w:val="yellow"/>
          <w:lang w:eastAsia="ru-RU"/>
        </w:rPr>
        <w:t>ОТВЕТСТВЕННОСТЬ В СФЕРЕ БЛАГОУСТРОЙСТВА,</w:t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6BF">
        <w:rPr>
          <w:rFonts w:ascii="Verdana" w:eastAsia="Times New Roman" w:hAnsi="Verdana" w:cs="Times New Roman"/>
          <w:b/>
          <w:bCs/>
          <w:sz w:val="21"/>
          <w:szCs w:val="21"/>
          <w:highlight w:val="yellow"/>
          <w:lang w:eastAsia="ru-RU"/>
        </w:rPr>
        <w:t>ЧИСТОТЫ И ПОРЯДКА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68.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Обязанности по организации и/или производству работ по уборке и содержанию территорий и иных объектов возлагаются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5 метров, если расстояние прилегающей территории не установлено в большем размере, - на заказчиков и производителей работ;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5 метров, если расстояние прилегающей территории не установлено в большем размере, - на собственников, владельцев или пользователей объектов торговли;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по уборке и содержанию неиспользуемых и </w:t>
      </w:r>
      <w:proofErr w:type="spell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неосваиваемых</w:t>
      </w:r>
      <w:proofErr w:type="spell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5 метров, если расстояние прилегающей территории не установлено в большем размере,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на расстоянии 5 метров, если расстояние прилегающей территории не установлено в большем размере, - на собственника, владельца или пользователя указанной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ж) по уборке и содержанию водных объектов в зонах отдыха и прилегающих к ним территорий - на собственников (владельцев) указанных зон или на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организации, за которыми зоны отдыха закреплены на праве оперативного управления или хозяйственного ведения;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5 метров, если расстояние прилегающей территории не установлено в большем размере, - на собственников, владельцев или пользователей указанных объектов;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к) по благоустройству и содержанию родников и водных источников, уборке прилегающей территории на расстоянии 30 метров, если расстояние прилегающей территории не установлено в большем размере, - на собственников, владельцев, пользователей земельных участков, на которых они расположены.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 xml:space="preserve">Предусмотренные настоящим Законом обязанности, в случае возложения их в соответствии с </w:t>
      </w:r>
      <w:r w:rsidRPr="005006BF">
        <w:rPr>
          <w:rFonts w:ascii="Verdana" w:eastAsia="Times New Roman" w:hAnsi="Verdana" w:cs="Times New Roman"/>
          <w:color w:val="0000FF"/>
          <w:sz w:val="21"/>
          <w:szCs w:val="21"/>
          <w:highlight w:val="yellow"/>
          <w:u w:val="single"/>
          <w:lang w:eastAsia="ru-RU"/>
        </w:rPr>
        <w:t>п. 1</w:t>
      </w: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 xml:space="preserve"> настоящей статьи на собственников, владельцев, пользователей территорий и иных объектов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(далее - объекты), а также в случаях, не предусмотренных </w:t>
      </w:r>
      <w:r w:rsidRPr="003516A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п. 1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</w:t>
      </w: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возлагаются: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Статья 69. Участие собственников (правообладателей) зданий (помещений в них) и сооружений в благоустройстве прилегающих территорий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 Законом и иными нормативными правовыми актами, регулирующими вопросы благоустройства, содержания территорий.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3516A8" w:rsidRPr="005006BF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</w:pP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 xml:space="preserve"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proofErr w:type="gramStart"/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участка</w:t>
      </w:r>
      <w:proofErr w:type="gramEnd"/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 xml:space="preserve"> в отношении которого проведен кадастровый учет, являются: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lastRenderedPageBreak/>
        <w:t>а) организации, осуществляющие управление многоквартирными домами;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6B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- органы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30 метров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 Законом или муниципальным правовым актом, их размеры определяются половиной расстояния между объектами.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70. Ответственность за нарушение правил по обеспечению чистоты, порядка и благоустройства на территории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Лица, нарушившие требования, предусмотренные настоящим Законом и принимаемыми в соответствии с ним нормативными правовыми актами Московской области и муниципальными правовыми актами, несут ответственность, установленную </w:t>
      </w:r>
      <w:r w:rsidRPr="003516A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Московской области" и другими нормативными правовыми актами Московской области.</w:t>
      </w:r>
      <w:proofErr w:type="gramEnd"/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VI. ПОЛНОМОЧИЯ В СФЕРЕ БЛАГОУСТРОЙСТВА, ЧИСТОТЫ</w:t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ПОРЯДКА НА ТЕРРИТОРИИ МОСКОВСКОЙ ОБЛАСТИ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71. Функции уполномоченного органа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Уполномоченный орган осуществляет следующие полномочия в сфере благоустройства: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координацию органов местного самоуправления в сфере благоустройства;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выполнением органами местного самоуправления планов благоустройства;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утверждение правил благоустройства территорий муниципальных образований;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ведение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реестра объектов размещения отходов производства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потребления в Московской области;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разработка методических документов в рамках благоустройства территорий Московской области;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ведение реестра планов благоустройства в Московской области;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разработку и принятие правовых актов в сфере благоустройства в целях реализации и единого применения настоящего Закона;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 осуществляет иные полномочия в соответствии с федеральным законодательством и законодательством Московской области.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72.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настоящего Закона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настоящего Закона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настоящего Закона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распорядительную деятельность на территории Московской области в сфере регионального государственного жилищного надзора.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73. Полномочия органов местного самоуправления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принимают муниципальные правовые акты с учетом требований настоящего Закона, законодательства Российской Федерации и правовых актов Московской области;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обеспечивают закрепление всей территории муниципального образования за ответственными лицами;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определяют время и порядок проведения месячников по благоустройству и озеленению территории в рамках временного промежутка, установленного настоящим Законом;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разрабатывают правила и планы благоустройства территорий муниципального образования;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утверждают планы по благоустройству и озеленению территорий;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реализуют планы по благоустройству и озеленению территорий;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организуют конкурсы по благоустройству и озеленению территории среди жителей по различным номинациям;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осуществляют организацию благоустройства и озеленения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осуществляют разработку, утверждение и реализацию схем санитарной очистки территории;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принимают меры профилактического характера, направленные на сохранение объектов благоустройства;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применяют меры экономического стимулирования граждан и организаций за деятельность в сфере благоустройства;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определяют требования к организации освещения улиц и установке указателей с наименованиями улиц и номерами домов, в части не урегулированной настоящим Законом и иными правовыми актами Московской области;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разрабатывают Правила по регулированию численности безнадзорных животных.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организуют комплекс мероприятий по регулированию численности безнадзорных животных гуманными методами;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осуществляют устройство муниципальных площадок микрорайонного типа для выгула домашних животных;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Статья 74. Финансовое обеспечение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Организация благоустройства объектов: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 xml:space="preserve">указанных в </w:t>
      </w:r>
      <w:r w:rsidRPr="00DD43D3">
        <w:rPr>
          <w:rFonts w:ascii="Verdana" w:eastAsia="Times New Roman" w:hAnsi="Verdana" w:cs="Times New Roman"/>
          <w:color w:val="0000FF"/>
          <w:sz w:val="21"/>
          <w:szCs w:val="21"/>
          <w:highlight w:val="cyan"/>
          <w:u w:val="single"/>
          <w:lang w:eastAsia="ru-RU"/>
        </w:rPr>
        <w:t>подпунктах "г"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 xml:space="preserve">, </w:t>
      </w:r>
      <w:r w:rsidRPr="00DD43D3">
        <w:rPr>
          <w:rFonts w:ascii="Verdana" w:eastAsia="Times New Roman" w:hAnsi="Verdana" w:cs="Times New Roman"/>
          <w:color w:val="0000FF"/>
          <w:sz w:val="21"/>
          <w:szCs w:val="21"/>
          <w:highlight w:val="cyan"/>
          <w:u w:val="single"/>
          <w:lang w:eastAsia="ru-RU"/>
        </w:rPr>
        <w:t>"д" пункта 1 статьи 3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 xml:space="preserve"> настоящего закона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осуществляется органами местного самоуправления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соответствии с настоящим законом, </w:t>
      </w:r>
      <w:r w:rsidRPr="00B16BD7">
        <w:rPr>
          <w:rFonts w:ascii="Verdana" w:eastAsia="Times New Roman" w:hAnsi="Verdana" w:cs="Times New Roman"/>
          <w:color w:val="000000"/>
          <w:sz w:val="21"/>
          <w:szCs w:val="21"/>
          <w:highlight w:val="magenta"/>
          <w:lang w:eastAsia="ru-RU"/>
        </w:rPr>
        <w:t>в пределах бюджетных ассигнований, предусмотренных в местных бюджетах;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указанных в </w:t>
      </w:r>
      <w:r w:rsidRPr="003516A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 xml:space="preserve">подпунктах </w:t>
      </w:r>
      <w:r w:rsidRPr="00DD43D3">
        <w:rPr>
          <w:rFonts w:ascii="Verdana" w:eastAsia="Times New Roman" w:hAnsi="Verdana" w:cs="Times New Roman"/>
          <w:color w:val="0000FF"/>
          <w:sz w:val="21"/>
          <w:szCs w:val="21"/>
          <w:highlight w:val="cyan"/>
          <w:u w:val="single"/>
          <w:lang w:eastAsia="ru-RU"/>
        </w:rPr>
        <w:t>"а</w:t>
      </w:r>
      <w:proofErr w:type="gramStart"/>
      <w:r w:rsidRPr="00DD43D3">
        <w:rPr>
          <w:rFonts w:ascii="Verdana" w:eastAsia="Times New Roman" w:hAnsi="Verdana" w:cs="Times New Roman"/>
          <w:color w:val="0000FF"/>
          <w:sz w:val="21"/>
          <w:szCs w:val="21"/>
          <w:highlight w:val="cyan"/>
          <w:u w:val="single"/>
          <w:lang w:eastAsia="ru-RU"/>
        </w:rPr>
        <w:t>"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3516A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 xml:space="preserve">"в" </w:t>
      </w:r>
      <w:r w:rsidRPr="00DD43D3">
        <w:rPr>
          <w:rFonts w:ascii="Verdana" w:eastAsia="Times New Roman" w:hAnsi="Verdana" w:cs="Times New Roman"/>
          <w:color w:val="0000FF"/>
          <w:sz w:val="21"/>
          <w:szCs w:val="21"/>
          <w:highlight w:val="cyan"/>
          <w:u w:val="single"/>
          <w:lang w:eastAsia="ru-RU"/>
        </w:rPr>
        <w:t>пункта 1 статьи 3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закона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осуществляется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cyan"/>
          <w:lang w:eastAsia="ru-RU"/>
        </w:rPr>
        <w:t>собственниками (правообладателями) за счет собственных средств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 xml:space="preserve">Организации, расположенные на территории Московской области, а также граждане </w:t>
      </w:r>
      <w:r w:rsidRPr="003D3043">
        <w:rPr>
          <w:rFonts w:ascii="Verdana" w:eastAsia="Times New Roman" w:hAnsi="Verdana" w:cs="Times New Roman"/>
          <w:color w:val="000000"/>
          <w:sz w:val="21"/>
          <w:szCs w:val="21"/>
          <w:highlight w:val="magenta"/>
          <w:lang w:eastAsia="ru-RU"/>
        </w:rPr>
        <w:t xml:space="preserve">в соответствии с действующим законодательством и настоящим Законом </w:t>
      </w:r>
      <w:r w:rsidRPr="00DD43D3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VII. ЗАКЛЮЧИТЕЛЬНЫЕ ПОЛОЖЕНИЯ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75. Признание </w:t>
      </w:r>
      <w:proofErr w:type="gramStart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утратившими</w:t>
      </w:r>
      <w:proofErr w:type="gramEnd"/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силу некоторых нормативных правовых актов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 дня вступления в силу настоящего Закона признать утратившими силу: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249/2005-ОЗ "Об обеспечении функционирования систем жизнеобеспечения населения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30/2007-ОЗ "О внесении изменений в Закон Московской области "Об обеспечении чистоты и порядка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221/2007-ОЗ "О внесении изменений в Закон Московской области "Об обеспечении чистоты и порядка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19/2009-ОЗ "О внесении изменений в Закон Московской области "Об обеспечении чистоты и порядка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29/2010-ОЗ "О внесении изменений в Закон Московской области "Об обеспечении чистоты и порядка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131/2012-ОЗ "О внесении изменения в Закон Московской области "Об обеспечении чистоты и порядка на территории Московской области";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Московской области N 163/2013-ОЗ "О внесении изменений в Закон Московской области "Об обеспечении чистоты и порядка на территории Московской области".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76. Переходные положения и вступление в силу настоящего Закона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Настоящий Закон вступает в силу с 1 января 2015 года.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Нормативные правовые акты центральных исполнительных органов государственной власти Московской области, органов местного самоуправления приводятся в соответствие с настоящим Законом до 1 марта 2015 года.</w:t>
      </w:r>
    </w:p>
    <w:p w:rsidR="003516A8" w:rsidRPr="003516A8" w:rsidRDefault="003516A8" w:rsidP="003516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Правовые акты по вопросам обеспечения чистоты и порядка, принятые до вступления в силу настоящего Закона, применяются в части, не противоречащей настоящему Закону.</w:t>
      </w:r>
    </w:p>
    <w:p w:rsidR="003516A8" w:rsidRPr="003516A8" w:rsidRDefault="003516A8" w:rsidP="003516A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516A8" w:rsidRPr="003516A8" w:rsidRDefault="003516A8" w:rsidP="003516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Губернатор Московской области</w:t>
      </w:r>
    </w:p>
    <w:p w:rsidR="003516A8" w:rsidRPr="003516A8" w:rsidRDefault="003516A8" w:rsidP="003516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А.Ю. Воробьев</w:t>
      </w:r>
    </w:p>
    <w:p w:rsidR="003516A8" w:rsidRPr="003516A8" w:rsidRDefault="003516A8" w:rsidP="003516A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30 декабря 2014 года</w:t>
      </w:r>
    </w:p>
    <w:p w:rsidR="003516A8" w:rsidRPr="003516A8" w:rsidRDefault="003516A8" w:rsidP="003516A8">
      <w:p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16A8">
        <w:rPr>
          <w:rFonts w:ascii="Verdana" w:eastAsia="Times New Roman" w:hAnsi="Verdana" w:cs="Times New Roman"/>
          <w:sz w:val="21"/>
          <w:szCs w:val="21"/>
          <w:lang w:eastAsia="ru-RU"/>
        </w:rPr>
        <w:t>N 191/2014-ОЗ</w:t>
      </w:r>
      <w:r w:rsidRPr="00351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55CED" w:rsidRDefault="00B55CED">
      <w:bookmarkStart w:id="0" w:name="_GoBack"/>
      <w:bookmarkEnd w:id="0"/>
    </w:p>
    <w:sectPr w:rsidR="00B5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F6"/>
    <w:rsid w:val="003516A8"/>
    <w:rsid w:val="003D3043"/>
    <w:rsid w:val="00417DDF"/>
    <w:rsid w:val="00465A7F"/>
    <w:rsid w:val="005006BF"/>
    <w:rsid w:val="009008F6"/>
    <w:rsid w:val="00A47F3A"/>
    <w:rsid w:val="00B16BD7"/>
    <w:rsid w:val="00B55CED"/>
    <w:rsid w:val="00DD43D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17944</Words>
  <Characters>102287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2015-02-14T09:09:00Z</dcterms:created>
  <dcterms:modified xsi:type="dcterms:W3CDTF">2015-02-14T21:42:00Z</dcterms:modified>
</cp:coreProperties>
</file>