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F4" w:rsidRDefault="00CF0E78" w:rsidP="00AA0DF4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-633095</wp:posOffset>
            </wp:positionH>
            <wp:positionV relativeFrom="paragraph">
              <wp:posOffset>0</wp:posOffset>
            </wp:positionV>
            <wp:extent cx="6718300" cy="1304925"/>
            <wp:effectExtent l="0" t="0" r="0" b="0"/>
            <wp:wrapThrough wrapText="bothSides">
              <wp:wrapPolygon edited="0">
                <wp:start x="0" y="0"/>
                <wp:lineTo x="0" y="21442"/>
                <wp:lineTo x="21559" y="21442"/>
                <wp:lineTo x="21559" y="0"/>
                <wp:lineTo x="0" y="0"/>
              </wp:wrapPolygon>
            </wp:wrapThrough>
            <wp:docPr id="2" name="Рисунок 1" descr="C:\Users\orangeeugine\Desktop\0-0 шапка-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rangeeugine\Desktop\0-0 шапка-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9DB">
        <w:rPr>
          <w:i/>
        </w:rPr>
        <w:br/>
      </w:r>
      <w:r w:rsidR="00AA0DF4">
        <w:rPr>
          <w:i/>
        </w:rPr>
        <w:t xml:space="preserve"> </w:t>
      </w:r>
      <w:r w:rsidR="00AA0DF4" w:rsidRPr="00895FED">
        <w:rPr>
          <w:b/>
          <w:sz w:val="28"/>
          <w:szCs w:val="28"/>
        </w:rPr>
        <w:t xml:space="preserve">Исключение из числа участников Хартии – первый звонок!  </w:t>
      </w:r>
    </w:p>
    <w:p w:rsidR="00AA0DF4" w:rsidRDefault="00AA0DF4" w:rsidP="00AA0DF4">
      <w:pPr>
        <w:pStyle w:val="a3"/>
        <w:spacing w:after="0" w:line="240" w:lineRule="auto"/>
        <w:ind w:left="0"/>
        <w:jc w:val="both"/>
      </w:pPr>
      <w:r>
        <w:t xml:space="preserve">    В Доме Правительства  Московской области в Красногорске 10 апреля состоялось заседание представителей участников </w:t>
      </w:r>
      <w:r w:rsidRPr="00033CFE">
        <w:rPr>
          <w:b/>
        </w:rPr>
        <w:t>Хартии о сотрудничестве в сфере управления многоквартирными домами</w:t>
      </w:r>
      <w:r>
        <w:t>:</w:t>
      </w:r>
      <w:r w:rsidRPr="00721AD5">
        <w:rPr>
          <w:rFonts w:ascii="Times New Roman" w:hAnsi="Times New Roman"/>
          <w:sz w:val="28"/>
          <w:szCs w:val="28"/>
        </w:rPr>
        <w:t xml:space="preserve"> </w:t>
      </w:r>
      <w:r w:rsidRPr="00F46C7F">
        <w:t>Ассоциации председателей советов МКД</w:t>
      </w:r>
      <w:r w:rsidR="00800ADB">
        <w:t xml:space="preserve"> </w:t>
      </w:r>
      <w:r w:rsidR="00EF3DD1">
        <w:t>–</w:t>
      </w:r>
      <w:r w:rsidR="00800ADB" w:rsidRPr="00800ADB">
        <w:rPr>
          <w:b/>
        </w:rPr>
        <w:t xml:space="preserve"> </w:t>
      </w:r>
      <w:r w:rsidR="00EF3DD1">
        <w:t>руководи</w:t>
      </w:r>
      <w:r w:rsidR="00EF3DD1" w:rsidRPr="00EF3DD1">
        <w:t>тель</w:t>
      </w:r>
      <w:r w:rsidR="00EF3DD1">
        <w:rPr>
          <w:b/>
        </w:rPr>
        <w:t xml:space="preserve"> </w:t>
      </w:r>
      <w:proofErr w:type="spellStart"/>
      <w:r w:rsidR="00800ADB" w:rsidRPr="00C20248">
        <w:rPr>
          <w:b/>
        </w:rPr>
        <w:t>Ю.А.Белехова</w:t>
      </w:r>
      <w:proofErr w:type="spellEnd"/>
      <w:r>
        <w:t xml:space="preserve">, </w:t>
      </w:r>
      <w:r w:rsidRPr="00F46C7F">
        <w:t>М</w:t>
      </w:r>
      <w:r>
        <w:t xml:space="preserve">инистерства </w:t>
      </w:r>
      <w:r w:rsidRPr="00F46C7F">
        <w:t>ЖКХ</w:t>
      </w:r>
      <w:r w:rsidR="00EF3DD1">
        <w:t xml:space="preserve"> МО</w:t>
      </w:r>
      <w:r w:rsidR="00800ADB">
        <w:t xml:space="preserve"> </w:t>
      </w:r>
      <w:r w:rsidR="00EF3DD1">
        <w:t xml:space="preserve">– министр </w:t>
      </w:r>
      <w:r w:rsidR="00800ADB" w:rsidRPr="00800ADB">
        <w:t xml:space="preserve"> </w:t>
      </w:r>
      <w:proofErr w:type="spellStart"/>
      <w:r w:rsidR="00800ADB" w:rsidRPr="00800ADB">
        <w:rPr>
          <w:b/>
        </w:rPr>
        <w:t>Е.А.Хромушин</w:t>
      </w:r>
      <w:proofErr w:type="spellEnd"/>
      <w:r w:rsidR="00800ADB">
        <w:rPr>
          <w:b/>
        </w:rPr>
        <w:t>,</w:t>
      </w:r>
      <w:r w:rsidRPr="00F46C7F">
        <w:t xml:space="preserve"> </w:t>
      </w:r>
      <w:r w:rsidR="00EF3DD1">
        <w:t xml:space="preserve"> </w:t>
      </w:r>
      <w:r w:rsidRPr="00F46C7F">
        <w:t>Главного управления Московской области «Государственная</w:t>
      </w:r>
      <w:r>
        <w:t xml:space="preserve"> </w:t>
      </w:r>
      <w:r w:rsidRPr="00F46C7F">
        <w:t>жилищная инспекция Московской области»</w:t>
      </w:r>
      <w:r w:rsidR="00EF3DD1">
        <w:t xml:space="preserve"> -</w:t>
      </w:r>
      <w:r w:rsidR="00800ADB">
        <w:t xml:space="preserve"> </w:t>
      </w:r>
      <w:r w:rsidR="00EF3DD1">
        <w:t xml:space="preserve">заместитель главного жилищного инспектора </w:t>
      </w:r>
      <w:proofErr w:type="spellStart"/>
      <w:r w:rsidR="00EF3DD1" w:rsidRPr="00C20248">
        <w:rPr>
          <w:b/>
        </w:rPr>
        <w:t>М.В.Макушкин</w:t>
      </w:r>
      <w:proofErr w:type="spellEnd"/>
      <w:r>
        <w:t>.</w:t>
      </w:r>
      <w:r w:rsidRPr="00F46C7F">
        <w:t xml:space="preserve"> </w:t>
      </w:r>
    </w:p>
    <w:p w:rsidR="00033CFE" w:rsidRPr="00C20248" w:rsidRDefault="00033CFE" w:rsidP="00033CFE">
      <w:pPr>
        <w:pStyle w:val="HTML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</w:t>
      </w:r>
      <w:r w:rsidRPr="00033CF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Лучшими 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управляющими </w:t>
      </w:r>
      <w:r w:rsidRPr="00033CFE">
        <w:rPr>
          <w:rFonts w:ascii="Calibri" w:eastAsia="Calibri" w:hAnsi="Calibri" w:cs="Times New Roman"/>
          <w:b/>
          <w:sz w:val="22"/>
          <w:szCs w:val="22"/>
          <w:lang w:eastAsia="en-US"/>
        </w:rPr>
        <w:t>компаниями в этой сфере названы</w:t>
      </w:r>
      <w:r w:rsidRPr="00033CFE">
        <w:rPr>
          <w:b/>
        </w:rPr>
        <w:t xml:space="preserve"> </w:t>
      </w:r>
      <w:r w:rsidRPr="00033CF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компании, занявшие наивысшие места </w:t>
      </w:r>
      <w:r w:rsidR="00800ADB">
        <w:rPr>
          <w:rFonts w:ascii="Calibri" w:eastAsia="Calibri" w:hAnsi="Calibri" w:cs="Times New Roman"/>
          <w:b/>
          <w:sz w:val="22"/>
          <w:szCs w:val="22"/>
          <w:lang w:eastAsia="en-US"/>
        </w:rPr>
        <w:t>по расчету баллов за 2016 год</w:t>
      </w:r>
      <w:r w:rsidR="00800ADB" w:rsidRPr="00033CF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r w:rsidRPr="00033CF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в областном рейтинге УК, </w:t>
      </w:r>
      <w:r w:rsidRPr="00800ADB">
        <w:rPr>
          <w:rFonts w:ascii="Calibri" w:eastAsia="Calibri" w:hAnsi="Calibri" w:cs="Times New Roman"/>
          <w:sz w:val="22"/>
          <w:szCs w:val="22"/>
          <w:lang w:eastAsia="en-US"/>
        </w:rPr>
        <w:t>составленном ГЖИ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800ADB">
        <w:rPr>
          <w:rFonts w:ascii="Calibri" w:eastAsia="Calibri" w:hAnsi="Calibri" w:cs="Times New Roman"/>
          <w:sz w:val="22"/>
          <w:szCs w:val="22"/>
          <w:lang w:eastAsia="en-US"/>
        </w:rPr>
        <w:t>и опубликованном 29 марта 2017 года</w:t>
      </w:r>
      <w:r w:rsidRPr="00C20248">
        <w:rPr>
          <w:rFonts w:ascii="Calibri" w:eastAsia="Calibri" w:hAnsi="Calibri" w:cs="Times New Roman"/>
          <w:sz w:val="22"/>
          <w:szCs w:val="22"/>
          <w:lang w:eastAsia="en-US"/>
        </w:rPr>
        <w:t>:</w:t>
      </w:r>
      <w:r>
        <w:rPr>
          <w:rFonts w:eastAsia="Calibri"/>
        </w:rPr>
        <w:t xml:space="preserve"> </w:t>
      </w:r>
    </w:p>
    <w:p w:rsidR="00033CFE" w:rsidRPr="00C20248" w:rsidRDefault="00033CFE" w:rsidP="00033CFE">
      <w:pPr>
        <w:pStyle w:val="a3"/>
        <w:spacing w:after="0" w:line="240" w:lineRule="auto"/>
        <w:ind w:left="0" w:firstLine="709"/>
      </w:pPr>
      <w:r w:rsidRPr="00C20248">
        <w:t>1 место – МУП «</w:t>
      </w:r>
      <w:proofErr w:type="spellStart"/>
      <w:r w:rsidRPr="00C20248">
        <w:t>ДЕЗ-Лыткарино</w:t>
      </w:r>
      <w:proofErr w:type="spellEnd"/>
      <w:r w:rsidRPr="00C20248">
        <w:t xml:space="preserve">» (Лыткарино </w:t>
      </w:r>
      <w:proofErr w:type="gramStart"/>
      <w:r w:rsidRPr="00C20248">
        <w:t>г</w:t>
      </w:r>
      <w:proofErr w:type="gramEnd"/>
      <w:r w:rsidRPr="00C20248">
        <w:t>.о.);</w:t>
      </w:r>
    </w:p>
    <w:p w:rsidR="00033CFE" w:rsidRPr="00C20248" w:rsidRDefault="00033CFE" w:rsidP="00033CFE">
      <w:pPr>
        <w:pStyle w:val="a3"/>
        <w:spacing w:after="0" w:line="240" w:lineRule="auto"/>
        <w:ind w:left="0" w:firstLine="709"/>
      </w:pPr>
      <w:r w:rsidRPr="00C20248">
        <w:t xml:space="preserve">2 место – ООО «Развитие коммунального хозяйства» (Красногорский </w:t>
      </w:r>
      <w:proofErr w:type="gramStart"/>
      <w:r w:rsidRPr="00C20248">
        <w:t>м</w:t>
      </w:r>
      <w:proofErr w:type="gramEnd"/>
      <w:r w:rsidRPr="00C20248">
        <w:t>.р.);</w:t>
      </w:r>
    </w:p>
    <w:p w:rsidR="00033CFE" w:rsidRPr="00C20248" w:rsidRDefault="00033CFE" w:rsidP="00033CFE">
      <w:pPr>
        <w:pStyle w:val="a3"/>
        <w:spacing w:after="0" w:line="240" w:lineRule="auto"/>
        <w:ind w:left="0" w:firstLine="709"/>
      </w:pPr>
      <w:r w:rsidRPr="00C20248">
        <w:t>3 место – ООО «УК Порядок и Прогресс» (Бронницы г.о.);</w:t>
      </w:r>
    </w:p>
    <w:p w:rsidR="00033CFE" w:rsidRPr="00C20248" w:rsidRDefault="00033CFE" w:rsidP="00033CFE">
      <w:pPr>
        <w:pStyle w:val="a3"/>
        <w:spacing w:after="0" w:line="240" w:lineRule="auto"/>
        <w:ind w:left="0" w:firstLine="709"/>
      </w:pPr>
      <w:r w:rsidRPr="00C20248">
        <w:t>4 место – ООО «Управдом» (Протвино г.о.);</w:t>
      </w:r>
    </w:p>
    <w:p w:rsidR="00033CFE" w:rsidRDefault="00033CFE" w:rsidP="00033CFE">
      <w:pPr>
        <w:pStyle w:val="a3"/>
        <w:spacing w:after="0" w:line="240" w:lineRule="auto"/>
        <w:ind w:left="0" w:firstLine="709"/>
      </w:pPr>
      <w:r w:rsidRPr="00C20248">
        <w:t>5 место – ООО «</w:t>
      </w:r>
      <w:proofErr w:type="spellStart"/>
      <w:r w:rsidRPr="00C20248">
        <w:t>Арх-Строй</w:t>
      </w:r>
      <w:proofErr w:type="spellEnd"/>
      <w:r w:rsidRPr="00C20248">
        <w:t xml:space="preserve"> Союз» (</w:t>
      </w:r>
      <w:proofErr w:type="spellStart"/>
      <w:r w:rsidRPr="00C20248">
        <w:t>Балашиха</w:t>
      </w:r>
      <w:proofErr w:type="spellEnd"/>
      <w:r w:rsidRPr="00C20248">
        <w:t xml:space="preserve"> г.о.)</w:t>
      </w:r>
    </w:p>
    <w:p w:rsidR="00033CFE" w:rsidRDefault="00033CFE" w:rsidP="00033CF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br/>
      </w:r>
      <w:r>
        <w:rPr>
          <w:b/>
        </w:rPr>
        <w:t xml:space="preserve">   </w:t>
      </w:r>
      <w:r w:rsidR="00AA0DF4" w:rsidRPr="00DC0A60">
        <w:rPr>
          <w:b/>
        </w:rPr>
        <w:t>Восемь управляющих компаний</w:t>
      </w:r>
      <w:r w:rsidR="00AA0DF4" w:rsidRPr="00033CFE">
        <w:t xml:space="preserve">, </w:t>
      </w:r>
      <w:r w:rsidRPr="00033CFE">
        <w:t xml:space="preserve">подписавших Хартию, но </w:t>
      </w:r>
      <w:r w:rsidR="00AA0DF4" w:rsidRPr="00033CFE">
        <w:t>оказавшихся на последних местах в</w:t>
      </w:r>
      <w:r w:rsidRPr="00033CFE">
        <w:t xml:space="preserve"> данном рейтинге</w:t>
      </w:r>
      <w:r w:rsidR="00AA0DF4" w:rsidRPr="00033CFE">
        <w:t>,</w:t>
      </w:r>
      <w:r w:rsidR="00AA0DF4">
        <w:t xml:space="preserve"> </w:t>
      </w:r>
      <w:r w:rsidR="00AA0DF4" w:rsidRPr="00033CFE">
        <w:rPr>
          <w:b/>
        </w:rPr>
        <w:t>исключ</w:t>
      </w:r>
      <w:r w:rsidR="00DC0A60" w:rsidRPr="00033CFE">
        <w:rPr>
          <w:b/>
        </w:rPr>
        <w:t>ены</w:t>
      </w:r>
      <w:r w:rsidR="00AA0DF4" w:rsidRPr="00033CFE">
        <w:rPr>
          <w:b/>
        </w:rPr>
        <w:t xml:space="preserve"> из состава участников Хартии</w:t>
      </w:r>
      <w:r>
        <w:rPr>
          <w:b/>
        </w:rPr>
        <w:t>.</w:t>
      </w:r>
      <w:r w:rsidR="00AA0DF4">
        <w:t xml:space="preserve"> </w:t>
      </w:r>
      <w:r>
        <w:t xml:space="preserve"> </w:t>
      </w:r>
    </w:p>
    <w:p w:rsidR="00033CFE" w:rsidRPr="00033CFE" w:rsidRDefault="00033CFE" w:rsidP="00033CFE">
      <w:pPr>
        <w:pStyle w:val="a3"/>
        <w:spacing w:after="0" w:line="240" w:lineRule="auto"/>
        <w:ind w:left="0"/>
        <w:jc w:val="both"/>
      </w:pPr>
    </w:p>
    <w:p w:rsidR="00033CFE" w:rsidRPr="00033CFE" w:rsidRDefault="00033CFE" w:rsidP="00033CFE">
      <w:pPr>
        <w:spacing w:after="0" w:line="240" w:lineRule="auto"/>
        <w:jc w:val="both"/>
      </w:pPr>
      <w:r w:rsidRPr="00033CFE">
        <w:rPr>
          <w:b/>
        </w:rPr>
        <w:t>Из протокола заседания:</w:t>
      </w:r>
      <w:r w:rsidRPr="00033CFE">
        <w:t xml:space="preserve"> В связи с неудовлетворительной работой по управлению многоквартирными домами на территории Московской области в 2016 году, исключить из числа участников Хартии следующие управляющие организации:</w:t>
      </w:r>
    </w:p>
    <w:p w:rsidR="00033CFE" w:rsidRPr="00033CFE" w:rsidRDefault="00033CFE" w:rsidP="00033CFE">
      <w:pPr>
        <w:pStyle w:val="a3"/>
        <w:spacing w:after="0" w:line="240" w:lineRule="auto"/>
        <w:ind w:left="708"/>
        <w:jc w:val="both"/>
      </w:pPr>
    </w:p>
    <w:tbl>
      <w:tblPr>
        <w:tblW w:w="10137" w:type="dxa"/>
        <w:tblLook w:val="04A0"/>
      </w:tblPr>
      <w:tblGrid>
        <w:gridCol w:w="540"/>
        <w:gridCol w:w="2940"/>
        <w:gridCol w:w="3540"/>
        <w:gridCol w:w="1729"/>
        <w:gridCol w:w="1388"/>
      </w:tblGrid>
      <w:tr w:rsidR="00033CFE" w:rsidRPr="00033CFE" w:rsidTr="00086CAE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 xml:space="preserve">№ </w:t>
            </w:r>
            <w:proofErr w:type="spellStart"/>
            <w:r w:rsidRPr="00033CFE">
              <w:t>пп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Наименование муниципального образования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Наименование УК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Кол-во МКД в управлении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Место в рейтинге</w:t>
            </w:r>
          </w:p>
        </w:tc>
      </w:tr>
      <w:tr w:rsidR="00033CFE" w:rsidRPr="00033CFE" w:rsidTr="00086CA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 xml:space="preserve">Рузский </w:t>
            </w:r>
            <w:proofErr w:type="gramStart"/>
            <w:r w:rsidRPr="00033CFE">
              <w:t>м</w:t>
            </w:r>
            <w:proofErr w:type="gramEnd"/>
            <w:r w:rsidRPr="00033CFE">
              <w:t>.р.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ООО "</w:t>
            </w:r>
            <w:proofErr w:type="spellStart"/>
            <w:proofErr w:type="gramStart"/>
            <w:r w:rsidRPr="00033CFE">
              <w:t>ДНА-Эксплуатация</w:t>
            </w:r>
            <w:proofErr w:type="spellEnd"/>
            <w:proofErr w:type="gramEnd"/>
            <w:r w:rsidRPr="00033CFE">
              <w:t>"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61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  <w:jc w:val="right"/>
            </w:pPr>
            <w:r w:rsidRPr="00033CFE">
              <w:t>113</w:t>
            </w:r>
          </w:p>
        </w:tc>
      </w:tr>
      <w:tr w:rsidR="00033CFE" w:rsidRPr="00033CFE" w:rsidTr="00086CA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 xml:space="preserve">Дмитровский </w:t>
            </w:r>
            <w:proofErr w:type="gramStart"/>
            <w:r w:rsidRPr="00033CFE">
              <w:t>м</w:t>
            </w:r>
            <w:proofErr w:type="gramEnd"/>
            <w:r w:rsidRPr="00033CFE">
              <w:t>.р.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МУП "</w:t>
            </w:r>
            <w:proofErr w:type="gramStart"/>
            <w:r w:rsidRPr="00033CFE">
              <w:t>Некрасовская</w:t>
            </w:r>
            <w:proofErr w:type="gramEnd"/>
            <w:r w:rsidRPr="00033CFE">
              <w:t xml:space="preserve"> УК"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  <w:jc w:val="right"/>
            </w:pPr>
            <w:r w:rsidRPr="00033CFE">
              <w:t>112</w:t>
            </w:r>
          </w:p>
        </w:tc>
      </w:tr>
      <w:tr w:rsidR="00033CFE" w:rsidRPr="00033CFE" w:rsidTr="00086C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proofErr w:type="spellStart"/>
            <w:r w:rsidRPr="00033CFE">
              <w:t>Балашиха</w:t>
            </w:r>
            <w:proofErr w:type="spellEnd"/>
            <w:r w:rsidRPr="00033CFE">
              <w:t xml:space="preserve"> г.о.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ООО "СЕРВИС ПЛЮС"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  <w:jc w:val="right"/>
            </w:pPr>
            <w:r w:rsidRPr="00033CFE">
              <w:t>107</w:t>
            </w:r>
          </w:p>
        </w:tc>
      </w:tr>
      <w:tr w:rsidR="00033CFE" w:rsidRPr="00033CFE" w:rsidTr="00086C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 xml:space="preserve">Лобня </w:t>
            </w:r>
            <w:proofErr w:type="gramStart"/>
            <w:r w:rsidRPr="00033CFE">
              <w:t>г</w:t>
            </w:r>
            <w:proofErr w:type="gramEnd"/>
            <w:r w:rsidRPr="00033CFE">
              <w:t>.о.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АО "</w:t>
            </w:r>
            <w:proofErr w:type="spellStart"/>
            <w:r w:rsidRPr="00033CFE">
              <w:t>Жилкомсервис</w:t>
            </w:r>
            <w:proofErr w:type="spellEnd"/>
            <w:r w:rsidRPr="00033CFE">
              <w:t>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220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  <w:jc w:val="right"/>
            </w:pPr>
            <w:r w:rsidRPr="00033CFE">
              <w:t>99</w:t>
            </w:r>
          </w:p>
        </w:tc>
      </w:tr>
      <w:tr w:rsidR="00033CFE" w:rsidRPr="00033CFE" w:rsidTr="00086C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 xml:space="preserve">Люберцы </w:t>
            </w:r>
            <w:proofErr w:type="gramStart"/>
            <w:r w:rsidRPr="00033CFE">
              <w:t>г</w:t>
            </w:r>
            <w:proofErr w:type="gramEnd"/>
            <w:r w:rsidRPr="00033CFE">
              <w:t>.о.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ООО "Потенциал"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  <w:jc w:val="right"/>
            </w:pPr>
            <w:r w:rsidRPr="00033CFE">
              <w:t>86</w:t>
            </w:r>
          </w:p>
        </w:tc>
      </w:tr>
      <w:tr w:rsidR="00033CFE" w:rsidRPr="00033CFE" w:rsidTr="00086C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 xml:space="preserve">Ногинский </w:t>
            </w:r>
            <w:proofErr w:type="gramStart"/>
            <w:r w:rsidRPr="00033CFE">
              <w:t>м</w:t>
            </w:r>
            <w:proofErr w:type="gramEnd"/>
            <w:r w:rsidRPr="00033CFE">
              <w:t>.р.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 xml:space="preserve">ООО «УК </w:t>
            </w:r>
            <w:proofErr w:type="spellStart"/>
            <w:r w:rsidRPr="00033CFE">
              <w:t>СпеКомСервис</w:t>
            </w:r>
            <w:proofErr w:type="spellEnd"/>
            <w:r w:rsidRPr="00033CFE">
              <w:t>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523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FE" w:rsidRPr="00033CFE" w:rsidRDefault="00033CFE" w:rsidP="00086CAE">
            <w:pPr>
              <w:spacing w:after="0" w:line="240" w:lineRule="auto"/>
              <w:jc w:val="right"/>
            </w:pPr>
            <w:r w:rsidRPr="00033CFE">
              <w:t>79</w:t>
            </w:r>
          </w:p>
        </w:tc>
      </w:tr>
      <w:tr w:rsidR="00033CFE" w:rsidRPr="00033CFE" w:rsidTr="00086C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proofErr w:type="spellStart"/>
            <w:r w:rsidRPr="00033CFE">
              <w:t>Солнечногорский</w:t>
            </w:r>
            <w:proofErr w:type="spellEnd"/>
            <w:r w:rsidRPr="00033CFE">
              <w:t xml:space="preserve"> м.р.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ООО "</w:t>
            </w:r>
            <w:proofErr w:type="spellStart"/>
            <w:r w:rsidRPr="00033CFE">
              <w:t>Солжилстрой</w:t>
            </w:r>
            <w:proofErr w:type="spellEnd"/>
            <w:r w:rsidRPr="00033CFE">
              <w:t>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  <w:jc w:val="right"/>
            </w:pPr>
            <w:r w:rsidRPr="00033CFE">
              <w:t>70</w:t>
            </w:r>
          </w:p>
        </w:tc>
      </w:tr>
      <w:tr w:rsidR="00033CFE" w:rsidRPr="00033CFE" w:rsidTr="00086C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proofErr w:type="spellStart"/>
            <w:r w:rsidRPr="00033CFE">
              <w:t>Солнечногорский</w:t>
            </w:r>
            <w:proofErr w:type="spellEnd"/>
            <w:r w:rsidRPr="00033CFE">
              <w:t xml:space="preserve"> м.р.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</w:pPr>
            <w:r w:rsidRPr="00033CFE">
              <w:t>ООО "КАПРО"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FE" w:rsidRPr="00033CFE" w:rsidRDefault="00033CFE" w:rsidP="00086CAE">
            <w:pPr>
              <w:spacing w:after="0" w:line="240" w:lineRule="auto"/>
              <w:jc w:val="center"/>
            </w:pPr>
            <w:r w:rsidRPr="00033CFE">
              <w:t>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FE" w:rsidRPr="00033CFE" w:rsidRDefault="00033CFE" w:rsidP="00086CAE">
            <w:pPr>
              <w:spacing w:after="0" w:line="240" w:lineRule="auto"/>
              <w:jc w:val="right"/>
            </w:pPr>
            <w:r w:rsidRPr="00033CFE">
              <w:t>69</w:t>
            </w:r>
          </w:p>
        </w:tc>
      </w:tr>
    </w:tbl>
    <w:p w:rsidR="00033CFE" w:rsidRDefault="00033CFE" w:rsidP="00033CF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DF4" w:rsidRDefault="00033CFE" w:rsidP="00AA0DF4">
      <w:r>
        <w:t xml:space="preserve">    </w:t>
      </w:r>
      <w:r w:rsidR="00AA0DF4">
        <w:t>Участники заседания рассказали журналистам о сложивше</w:t>
      </w:r>
      <w:r w:rsidR="00BF3258">
        <w:t>й</w:t>
      </w:r>
      <w:r w:rsidR="00AA0DF4">
        <w:t>ся ситуации.</w:t>
      </w:r>
    </w:p>
    <w:p w:rsidR="00BF3258" w:rsidRDefault="00AA0DF4" w:rsidP="00BF3258">
      <w:r w:rsidRPr="004D039F">
        <w:rPr>
          <w:b/>
        </w:rPr>
        <w:t xml:space="preserve">   </w:t>
      </w:r>
      <w:r w:rsidR="00033CFE" w:rsidRPr="004D039F">
        <w:rPr>
          <w:b/>
        </w:rPr>
        <w:t xml:space="preserve"> </w:t>
      </w:r>
      <w:r w:rsidRPr="004D039F">
        <w:rPr>
          <w:b/>
        </w:rPr>
        <w:t>Хартия о сотрудничестве в сфере управления многоквартирными домами</w:t>
      </w:r>
      <w:r w:rsidRPr="0039713D">
        <w:t xml:space="preserve"> Ассоциации председателей советов многоквартирных домов Московской области и управляющих организаций с органами местного самоуправления Московской области и их взаимодействии </w:t>
      </w:r>
      <w:r w:rsidRPr="0039713D">
        <w:br/>
      </w:r>
      <w:r w:rsidRPr="0039713D">
        <w:lastRenderedPageBreak/>
        <w:t xml:space="preserve">с органами исполнительной власти Московской области </w:t>
      </w:r>
      <w:r>
        <w:t>принята на</w:t>
      </w:r>
      <w:proofErr w:type="gramStart"/>
      <w:r>
        <w:t xml:space="preserve"> В</w:t>
      </w:r>
      <w:proofErr w:type="gramEnd"/>
      <w:r>
        <w:t xml:space="preserve">тором областном съезде «Управдом» в декабре 2015 года. </w:t>
      </w:r>
      <w:r w:rsidR="00C20248">
        <w:t xml:space="preserve">К </w:t>
      </w:r>
      <w:r>
        <w:t>Харти</w:t>
      </w:r>
      <w:r w:rsidR="00C20248">
        <w:t>и присоединились и официально</w:t>
      </w:r>
      <w:r>
        <w:t xml:space="preserve"> подписали подавляющее большинство управляющих организаций и  органы местного самоуправления Московской области.</w:t>
      </w:r>
      <w:r w:rsidR="00DC0A60">
        <w:t xml:space="preserve"> </w:t>
      </w:r>
      <w:r w:rsidR="00BF3258">
        <w:br/>
        <w:t xml:space="preserve"> </w:t>
      </w:r>
      <w:r w:rsidR="00BF3258" w:rsidRPr="00C20248">
        <w:t xml:space="preserve">    Одной из привилегий, которую дает </w:t>
      </w:r>
      <w:r w:rsidR="00BF3258">
        <w:t xml:space="preserve">управляющей компании </w:t>
      </w:r>
      <w:r w:rsidR="00BF3258" w:rsidRPr="00C20248">
        <w:t>подписание Хартии, является  освобождение о</w:t>
      </w:r>
      <w:r w:rsidR="00BF3258">
        <w:t>т плановых проверок Г</w:t>
      </w:r>
      <w:r w:rsidR="00BF3258" w:rsidRPr="00C20248">
        <w:t>осударственной жилищной инспекц</w:t>
      </w:r>
      <w:r w:rsidR="00BF3258">
        <w:t>ии.</w:t>
      </w:r>
    </w:p>
    <w:p w:rsidR="00BF3258" w:rsidRDefault="00BF3258" w:rsidP="00BF3258">
      <w:pPr>
        <w:pStyle w:val="HTML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F3DD1" w:rsidRDefault="00DC0A60" w:rsidP="00ED6A82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   </w:t>
      </w:r>
      <w:r w:rsidRPr="00C20248">
        <w:rPr>
          <w:rFonts w:ascii="Calibri" w:hAnsi="Calibri"/>
          <w:b/>
          <w:color w:val="auto"/>
          <w:sz w:val="22"/>
          <w:szCs w:val="22"/>
          <w:lang w:eastAsia="en-US"/>
        </w:rPr>
        <w:t xml:space="preserve">О смысле, целях и задачах Хартии рассказал </w:t>
      </w:r>
      <w:proofErr w:type="spellStart"/>
      <w:r w:rsidRPr="00C20248">
        <w:rPr>
          <w:rFonts w:ascii="Calibri" w:hAnsi="Calibri"/>
          <w:b/>
          <w:color w:val="auto"/>
          <w:sz w:val="22"/>
          <w:szCs w:val="22"/>
          <w:lang w:eastAsia="en-US"/>
        </w:rPr>
        <w:t>Е.А.Хромушин</w:t>
      </w:r>
      <w:proofErr w:type="spellEnd"/>
      <w:r w:rsidRPr="00C20248">
        <w:rPr>
          <w:rFonts w:ascii="Calibri" w:hAnsi="Calibri"/>
          <w:b/>
          <w:color w:val="auto"/>
          <w:sz w:val="22"/>
          <w:szCs w:val="22"/>
          <w:lang w:eastAsia="en-US"/>
        </w:rPr>
        <w:t xml:space="preserve">.  </w:t>
      </w:r>
      <w:proofErr w:type="gramStart"/>
      <w:r w:rsidRPr="0039713D">
        <w:rPr>
          <w:rFonts w:ascii="Calibri" w:hAnsi="Calibri"/>
          <w:color w:val="auto"/>
          <w:sz w:val="22"/>
          <w:szCs w:val="22"/>
          <w:lang w:eastAsia="en-US"/>
        </w:rPr>
        <w:t>Хартия определяет, что управляющие компании должны  работать, соблюдая те ценности, которые важны для жителей МКД</w:t>
      </w:r>
      <w:r w:rsidR="004D039F">
        <w:rPr>
          <w:rFonts w:ascii="Calibri" w:hAnsi="Calibri"/>
          <w:color w:val="auto"/>
          <w:sz w:val="22"/>
          <w:szCs w:val="22"/>
          <w:lang w:eastAsia="en-US"/>
        </w:rPr>
        <w:t>:</w:t>
      </w:r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такие</w:t>
      </w:r>
      <w:r w:rsidR="004D039F">
        <w:rPr>
          <w:rFonts w:ascii="Calibri" w:hAnsi="Calibri"/>
          <w:color w:val="auto"/>
          <w:sz w:val="22"/>
          <w:szCs w:val="22"/>
          <w:lang w:eastAsia="en-US"/>
        </w:rPr>
        <w:t>,</w:t>
      </w:r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как </w:t>
      </w:r>
      <w:r w:rsidRPr="00EF3DD1">
        <w:rPr>
          <w:rFonts w:ascii="Calibri" w:hAnsi="Calibri"/>
          <w:b/>
          <w:color w:val="auto"/>
          <w:sz w:val="22"/>
          <w:szCs w:val="22"/>
          <w:lang w:eastAsia="en-US"/>
        </w:rPr>
        <w:t>стоимость услуг</w:t>
      </w:r>
      <w:r w:rsidR="00DC0E9A" w:rsidRPr="00EF3DD1">
        <w:rPr>
          <w:rFonts w:ascii="Calibri" w:hAnsi="Calibri"/>
          <w:b/>
          <w:color w:val="auto"/>
          <w:sz w:val="22"/>
          <w:szCs w:val="22"/>
          <w:lang w:eastAsia="en-US"/>
        </w:rPr>
        <w:t xml:space="preserve"> и работ,</w:t>
      </w:r>
      <w:r w:rsidR="00DC0E9A"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за которые управляющие компании рассчитываются по ценам, рекомендованным Московской областью, выполнение  обязательных работ, за которые платят жители.</w:t>
      </w:r>
      <w:proofErr w:type="gramEnd"/>
      <w:r w:rsidR="00DC0E9A"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Важны</w:t>
      </w:r>
      <w:r w:rsidR="00800ADB">
        <w:rPr>
          <w:rFonts w:ascii="Calibri" w:hAnsi="Calibri"/>
          <w:color w:val="auto"/>
          <w:sz w:val="22"/>
          <w:szCs w:val="22"/>
          <w:lang w:eastAsia="en-US"/>
        </w:rPr>
        <w:t>е</w:t>
      </w:r>
      <w:r w:rsidR="00DC0E9A"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момент</w:t>
      </w:r>
      <w:r w:rsidR="00800ADB">
        <w:rPr>
          <w:rFonts w:ascii="Calibri" w:hAnsi="Calibri"/>
          <w:color w:val="auto"/>
          <w:sz w:val="22"/>
          <w:szCs w:val="22"/>
          <w:lang w:eastAsia="en-US"/>
        </w:rPr>
        <w:t>ы</w:t>
      </w:r>
      <w:r w:rsidR="00DC0E9A"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– </w:t>
      </w:r>
      <w:r w:rsidR="00DC0E9A" w:rsidRPr="00800ADB">
        <w:rPr>
          <w:rFonts w:ascii="Calibri" w:hAnsi="Calibri"/>
          <w:b/>
          <w:color w:val="auto"/>
          <w:sz w:val="22"/>
          <w:szCs w:val="22"/>
          <w:lang w:eastAsia="en-US"/>
        </w:rPr>
        <w:t>информационная открытость</w:t>
      </w:r>
      <w:r w:rsidR="00DC0E9A"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управляющих компаний, </w:t>
      </w:r>
      <w:r w:rsidR="00DC0E9A" w:rsidRPr="00033CFE">
        <w:rPr>
          <w:rFonts w:ascii="Calibri" w:hAnsi="Calibri"/>
          <w:b/>
          <w:color w:val="auto"/>
          <w:sz w:val="22"/>
          <w:szCs w:val="22"/>
          <w:lang w:eastAsia="en-US"/>
        </w:rPr>
        <w:t>работа по принятым Хартией стандартам управления</w:t>
      </w:r>
      <w:r w:rsidR="00DC0E9A"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многоквартирными домами</w:t>
      </w:r>
      <w:r w:rsidR="00800ADB">
        <w:rPr>
          <w:rFonts w:ascii="Calibri" w:hAnsi="Calibri"/>
          <w:color w:val="auto"/>
          <w:sz w:val="22"/>
          <w:szCs w:val="22"/>
          <w:lang w:eastAsia="en-US"/>
        </w:rPr>
        <w:t>, участие в программах Московской области</w:t>
      </w:r>
      <w:r w:rsidR="00DC0E9A"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.  </w:t>
      </w:r>
      <w:r w:rsidR="00800ADB">
        <w:rPr>
          <w:rFonts w:ascii="Calibri" w:hAnsi="Calibri"/>
          <w:color w:val="auto"/>
          <w:sz w:val="22"/>
          <w:szCs w:val="22"/>
          <w:lang w:eastAsia="en-US"/>
        </w:rPr>
        <w:t xml:space="preserve">Одно из главных достоинств – не формальные, а подробные, понятные </w:t>
      </w:r>
      <w:r w:rsidR="00800ADB" w:rsidRPr="00EF3DD1">
        <w:rPr>
          <w:rFonts w:ascii="Calibri" w:hAnsi="Calibri"/>
          <w:b/>
          <w:color w:val="auto"/>
          <w:sz w:val="22"/>
          <w:szCs w:val="22"/>
          <w:lang w:eastAsia="en-US"/>
        </w:rPr>
        <w:t>отчеты УК о работе перед жителями, собственниками помещений в МКД</w:t>
      </w:r>
      <w:r w:rsidR="00800ADB">
        <w:rPr>
          <w:rFonts w:ascii="Calibri" w:hAnsi="Calibri"/>
          <w:color w:val="auto"/>
          <w:sz w:val="22"/>
          <w:szCs w:val="22"/>
          <w:lang w:eastAsia="en-US"/>
        </w:rPr>
        <w:t xml:space="preserve">. </w:t>
      </w:r>
      <w:r w:rsidR="00DC0E9A"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Источником для оценки качества работы стал рейтинг управляющих компаний, разработанный Главной жилищной инспекцией МО. </w:t>
      </w:r>
      <w:r w:rsidR="00EF3DD1">
        <w:rPr>
          <w:rFonts w:ascii="Calibri" w:hAnsi="Calibri"/>
          <w:color w:val="auto"/>
          <w:sz w:val="22"/>
          <w:szCs w:val="22"/>
          <w:lang w:eastAsia="en-US"/>
        </w:rPr>
        <w:t xml:space="preserve"> Принятое решение будет доведено до собственников, им будет рекомендовано подумать о смене управляющей компании.</w:t>
      </w:r>
    </w:p>
    <w:p w:rsidR="00ED6A82" w:rsidRPr="0039713D" w:rsidRDefault="00DC0E9A" w:rsidP="00ED6A82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 w:rsidRPr="0039713D">
        <w:rPr>
          <w:rFonts w:ascii="Calibri" w:hAnsi="Calibri"/>
          <w:color w:val="auto"/>
          <w:sz w:val="22"/>
          <w:szCs w:val="22"/>
          <w:lang w:eastAsia="en-US"/>
        </w:rPr>
        <w:br/>
        <w:t xml:space="preserve">    </w:t>
      </w:r>
      <w:r w:rsidR="00C976C6" w:rsidRPr="00C20248">
        <w:rPr>
          <w:rFonts w:ascii="Calibri" w:hAnsi="Calibri"/>
          <w:b/>
          <w:color w:val="auto"/>
          <w:sz w:val="22"/>
          <w:szCs w:val="22"/>
          <w:lang w:eastAsia="en-US"/>
        </w:rPr>
        <w:t xml:space="preserve">Как </w:t>
      </w:r>
      <w:r w:rsidR="0039713D" w:rsidRPr="00C20248">
        <w:rPr>
          <w:rFonts w:ascii="Calibri" w:hAnsi="Calibri"/>
          <w:b/>
          <w:color w:val="auto"/>
          <w:sz w:val="22"/>
          <w:szCs w:val="22"/>
          <w:lang w:eastAsia="en-US"/>
        </w:rPr>
        <w:t>сообщил</w:t>
      </w:r>
      <w:r w:rsidR="00C976C6" w:rsidRPr="00C20248">
        <w:rPr>
          <w:rFonts w:ascii="Calibri" w:hAnsi="Calibri"/>
          <w:b/>
          <w:color w:val="auto"/>
          <w:sz w:val="22"/>
          <w:szCs w:val="22"/>
          <w:lang w:eastAsia="en-US"/>
        </w:rPr>
        <w:t xml:space="preserve"> </w:t>
      </w:r>
      <w:proofErr w:type="spellStart"/>
      <w:r w:rsidR="00C976C6" w:rsidRPr="00C20248">
        <w:rPr>
          <w:rFonts w:ascii="Calibri" w:hAnsi="Calibri"/>
          <w:b/>
          <w:color w:val="auto"/>
          <w:sz w:val="22"/>
          <w:szCs w:val="22"/>
          <w:lang w:eastAsia="en-US"/>
        </w:rPr>
        <w:t>М.В.Макушкин</w:t>
      </w:r>
      <w:proofErr w:type="spellEnd"/>
      <w:r w:rsidR="00C976C6" w:rsidRPr="00C20248">
        <w:rPr>
          <w:rFonts w:ascii="Calibri" w:hAnsi="Calibri"/>
          <w:b/>
          <w:color w:val="auto"/>
          <w:sz w:val="22"/>
          <w:szCs w:val="22"/>
          <w:lang w:eastAsia="en-US"/>
        </w:rPr>
        <w:t>, р</w:t>
      </w:r>
      <w:r w:rsidRPr="00C20248">
        <w:rPr>
          <w:rFonts w:ascii="Calibri" w:hAnsi="Calibri"/>
          <w:b/>
          <w:color w:val="auto"/>
          <w:sz w:val="22"/>
          <w:szCs w:val="22"/>
          <w:lang w:eastAsia="en-US"/>
        </w:rPr>
        <w:t xml:space="preserve">ейтинг опубликован на сайте ГЖИ, </w:t>
      </w:r>
      <w:r w:rsidR="00C976C6" w:rsidRPr="00C20248">
        <w:rPr>
          <w:rFonts w:ascii="Calibri" w:hAnsi="Calibri"/>
          <w:b/>
          <w:color w:val="auto"/>
          <w:sz w:val="22"/>
          <w:szCs w:val="22"/>
          <w:lang w:eastAsia="en-US"/>
        </w:rPr>
        <w:t xml:space="preserve">он </w:t>
      </w:r>
      <w:r w:rsidRPr="00C20248">
        <w:rPr>
          <w:rFonts w:ascii="Calibri" w:hAnsi="Calibri"/>
          <w:b/>
          <w:color w:val="auto"/>
          <w:sz w:val="22"/>
          <w:szCs w:val="22"/>
          <w:lang w:eastAsia="en-US"/>
        </w:rPr>
        <w:t>основывается на четких критериях</w:t>
      </w:r>
      <w:r w:rsidR="00ED6A82" w:rsidRPr="00C20248">
        <w:rPr>
          <w:rFonts w:ascii="Calibri" w:hAnsi="Calibri"/>
          <w:b/>
          <w:color w:val="auto"/>
          <w:sz w:val="22"/>
          <w:szCs w:val="22"/>
          <w:lang w:eastAsia="en-US"/>
        </w:rPr>
        <w:t>.</w:t>
      </w:r>
      <w:r w:rsidR="00ED6A82"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 При начислении баллов учитывались:</w:t>
      </w:r>
    </w:p>
    <w:p w:rsidR="00ED6A82" w:rsidRPr="0039713D" w:rsidRDefault="00ED6A82" w:rsidP="00ED6A82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- общая площадь обслуживаемого жилищного фонда в МКД, находящегося в управлении, - возраст  и состояние домов, </w:t>
      </w:r>
    </w:p>
    <w:p w:rsidR="00ED6A82" w:rsidRPr="0039713D" w:rsidRDefault="00ED6A82" w:rsidP="00ED6A82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- процентное отношение административных дел, возбужденных ГЖИ в рамках осуществления государственного жилищного надзора в отношении УО, </w:t>
      </w:r>
      <w:r w:rsidR="00C976C6" w:rsidRPr="0039713D">
        <w:rPr>
          <w:rFonts w:ascii="Calibri" w:hAnsi="Calibri"/>
          <w:color w:val="auto"/>
          <w:sz w:val="22"/>
          <w:szCs w:val="22"/>
          <w:lang w:eastAsia="en-US"/>
        </w:rPr>
        <w:t>а также процентное отношение жалоб, поступивших от жителей в ГЖИ и на сайт «</w:t>
      </w:r>
      <w:proofErr w:type="spellStart"/>
      <w:r w:rsidR="00C976C6" w:rsidRPr="0039713D">
        <w:rPr>
          <w:rFonts w:ascii="Calibri" w:hAnsi="Calibri"/>
          <w:color w:val="auto"/>
          <w:sz w:val="22"/>
          <w:szCs w:val="22"/>
          <w:lang w:eastAsia="en-US"/>
        </w:rPr>
        <w:t>Добродел</w:t>
      </w:r>
      <w:proofErr w:type="spellEnd"/>
      <w:r w:rsidR="00C976C6"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», </w:t>
      </w:r>
      <w:r w:rsidRPr="0039713D">
        <w:rPr>
          <w:rFonts w:ascii="Calibri" w:hAnsi="Calibri"/>
          <w:color w:val="auto"/>
          <w:sz w:val="22"/>
          <w:szCs w:val="22"/>
          <w:lang w:eastAsia="en-US"/>
        </w:rPr>
        <w:t>к общей площади обслуживаемого жилищного фонда,</w:t>
      </w:r>
    </w:p>
    <w:p w:rsidR="004D039F" w:rsidRDefault="00C976C6" w:rsidP="00ED6A82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 w:rsidRPr="0039713D">
        <w:rPr>
          <w:rFonts w:ascii="Calibri" w:hAnsi="Calibri"/>
          <w:color w:val="auto"/>
          <w:sz w:val="22"/>
          <w:szCs w:val="22"/>
          <w:lang w:eastAsia="en-US"/>
        </w:rPr>
        <w:t>- исполнение выданных ГЖИ предписаний,</w:t>
      </w:r>
      <w:r w:rsidR="004D039F" w:rsidRPr="004D039F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</w:p>
    <w:p w:rsidR="00C976C6" w:rsidRPr="0039713D" w:rsidRDefault="004D039F" w:rsidP="00ED6A82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- наличие</w:t>
      </w:r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благодарностей от жителей,</w:t>
      </w:r>
    </w:p>
    <w:p w:rsidR="00C976C6" w:rsidRPr="0039713D" w:rsidRDefault="00C976C6" w:rsidP="00ED6A82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- наличие </w:t>
      </w:r>
      <w:proofErr w:type="spellStart"/>
      <w:r w:rsidRPr="0039713D">
        <w:rPr>
          <w:rFonts w:ascii="Calibri" w:hAnsi="Calibri"/>
          <w:color w:val="auto"/>
          <w:sz w:val="22"/>
          <w:szCs w:val="22"/>
          <w:lang w:eastAsia="en-US"/>
        </w:rPr>
        <w:t>общедомовых</w:t>
      </w:r>
      <w:proofErr w:type="spellEnd"/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приборов учета</w:t>
      </w:r>
      <w:r w:rsidR="004D039F">
        <w:rPr>
          <w:rFonts w:ascii="Calibri" w:hAnsi="Calibri"/>
          <w:color w:val="auto"/>
          <w:sz w:val="22"/>
          <w:szCs w:val="22"/>
          <w:lang w:eastAsia="en-US"/>
        </w:rPr>
        <w:t>,</w:t>
      </w:r>
    </w:p>
    <w:p w:rsidR="00C976C6" w:rsidRPr="0039713D" w:rsidRDefault="00C976C6" w:rsidP="00C976C6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- платежная дисциплина УО по расчетам с </w:t>
      </w:r>
      <w:proofErr w:type="spellStart"/>
      <w:r w:rsidRPr="0039713D">
        <w:rPr>
          <w:rFonts w:ascii="Calibri" w:hAnsi="Calibri"/>
          <w:color w:val="auto"/>
          <w:sz w:val="22"/>
          <w:szCs w:val="22"/>
          <w:lang w:eastAsia="en-US"/>
        </w:rPr>
        <w:t>ресурсоснабжающими</w:t>
      </w:r>
      <w:proofErr w:type="spellEnd"/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организациями, </w:t>
      </w:r>
    </w:p>
    <w:p w:rsidR="00C976C6" w:rsidRPr="0039713D" w:rsidRDefault="00C976C6" w:rsidP="00C976C6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- </w:t>
      </w:r>
      <w:r w:rsidR="00EF3DD1">
        <w:rPr>
          <w:rFonts w:ascii="Calibri" w:hAnsi="Calibri"/>
          <w:color w:val="auto"/>
          <w:sz w:val="22"/>
          <w:szCs w:val="22"/>
          <w:lang w:eastAsia="en-US"/>
        </w:rPr>
        <w:t>п</w:t>
      </w:r>
      <w:r w:rsidRPr="0039713D">
        <w:rPr>
          <w:rFonts w:ascii="Calibri" w:hAnsi="Calibri"/>
          <w:color w:val="auto"/>
          <w:sz w:val="22"/>
          <w:szCs w:val="22"/>
          <w:lang w:eastAsia="en-US"/>
        </w:rPr>
        <w:t>рисоединение управляющей организации к Хартии о сотрудничестве в сфере управления МКД и выполнение стандартов Хартии,</w:t>
      </w:r>
    </w:p>
    <w:p w:rsidR="00DC0A60" w:rsidRDefault="00C976C6" w:rsidP="00ED6A82">
      <w:pPr>
        <w:pStyle w:val="Default"/>
      </w:pPr>
      <w:r w:rsidRPr="0039713D">
        <w:rPr>
          <w:rFonts w:ascii="Calibri" w:hAnsi="Calibri"/>
          <w:color w:val="auto"/>
          <w:sz w:val="22"/>
          <w:szCs w:val="22"/>
          <w:lang w:eastAsia="en-US"/>
        </w:rPr>
        <w:t>- разработка и согласование с Советами МКД годовых планов по содержанию и ремонту общего имущества МКД,</w:t>
      </w:r>
      <w:r w:rsidR="0039713D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Pr="0039713D">
        <w:rPr>
          <w:rFonts w:ascii="Calibri" w:hAnsi="Calibri"/>
          <w:color w:val="auto"/>
          <w:sz w:val="22"/>
          <w:szCs w:val="22"/>
          <w:lang w:eastAsia="en-US"/>
        </w:rPr>
        <w:t>и другие показатели</w:t>
      </w:r>
      <w:r>
        <w:t>.</w:t>
      </w:r>
      <w:r w:rsidRPr="00C976C6">
        <w:t xml:space="preserve"> </w:t>
      </w:r>
    </w:p>
    <w:p w:rsidR="00ED6A82" w:rsidRPr="0039713D" w:rsidRDefault="0039713D" w:rsidP="00ED6A82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  <w:r w:rsidRPr="0039713D">
        <w:rPr>
          <w:rFonts w:ascii="Calibri" w:hAnsi="Calibri"/>
          <w:color w:val="auto"/>
          <w:sz w:val="22"/>
          <w:szCs w:val="22"/>
          <w:lang w:eastAsia="en-US"/>
        </w:rPr>
        <w:t xml:space="preserve">    </w:t>
      </w:r>
    </w:p>
    <w:p w:rsidR="00EF3DD1" w:rsidRDefault="00C976C6">
      <w:r w:rsidRPr="00C20248">
        <w:rPr>
          <w:b/>
        </w:rPr>
        <w:t xml:space="preserve">   </w:t>
      </w:r>
      <w:proofErr w:type="spellStart"/>
      <w:r w:rsidR="00DC0A60" w:rsidRPr="00C20248">
        <w:rPr>
          <w:b/>
        </w:rPr>
        <w:t>Ю.А.Белехова</w:t>
      </w:r>
      <w:proofErr w:type="spellEnd"/>
      <w:r w:rsidR="00DC0A60">
        <w:t xml:space="preserve"> </w:t>
      </w:r>
      <w:r>
        <w:t xml:space="preserve">отметила, что </w:t>
      </w:r>
      <w:r w:rsidR="004D039F" w:rsidRPr="004D039F">
        <w:rPr>
          <w:b/>
        </w:rPr>
        <w:t>ц</w:t>
      </w:r>
      <w:r w:rsidRPr="0039713D">
        <w:rPr>
          <w:b/>
        </w:rPr>
        <w:t>елью работы управляющих компаний должна быть защита интересов жителей</w:t>
      </w:r>
      <w:r w:rsidR="0039713D">
        <w:t xml:space="preserve">, это обстоятельство было определяющим при исключении. </w:t>
      </w:r>
      <w:r w:rsidR="00EF3DD1">
        <w:t xml:space="preserve"> При разработке Хартии надеяли</w:t>
      </w:r>
      <w:r w:rsidR="00E350CF">
        <w:t>сь, что будет  осуществлять</w:t>
      </w:r>
      <w:r w:rsidR="00BF3258">
        <w:t>ся</w:t>
      </w:r>
      <w:r w:rsidR="00E350CF">
        <w:t xml:space="preserve"> именно  взаимодействие</w:t>
      </w:r>
      <w:r w:rsidR="004D039F">
        <w:t xml:space="preserve"> УК с собственниками</w:t>
      </w:r>
      <w:r w:rsidR="00E350CF">
        <w:t xml:space="preserve">, но, к сожалению, приходится констатировать </w:t>
      </w:r>
      <w:r w:rsidR="00BF3258">
        <w:t xml:space="preserve">в течение года </w:t>
      </w:r>
      <w:r w:rsidR="00E350CF">
        <w:t xml:space="preserve">очень плохое взаимодействие ряда управляющих с теми, для кого и за чей счет они работают, </w:t>
      </w:r>
      <w:r w:rsidR="004D039F">
        <w:t>не все</w:t>
      </w:r>
      <w:r w:rsidR="00E350CF">
        <w:t xml:space="preserve"> компании </w:t>
      </w:r>
      <w:r w:rsidR="004D039F">
        <w:t xml:space="preserve"> </w:t>
      </w:r>
      <w:r w:rsidR="00E350CF">
        <w:t>выполняют правила, установленные не только Хартией, но и жилищным и гражданским кодексами.</w:t>
      </w:r>
      <w:r w:rsidR="00BF3258">
        <w:t xml:space="preserve"> </w:t>
      </w:r>
    </w:p>
    <w:p w:rsidR="00BF3258" w:rsidRDefault="00BF3258">
      <w:r>
        <w:t xml:space="preserve">   </w:t>
      </w:r>
      <w:r w:rsidR="00E350CF">
        <w:t xml:space="preserve">Претендентов на исключение было больше, но выбрали пока только восемь. </w:t>
      </w:r>
      <w:r w:rsidR="004D039F" w:rsidRPr="00E350CF">
        <w:t>Сегодня этой работе дан старт.</w:t>
      </w:r>
      <w:r w:rsidR="004D039F">
        <w:t xml:space="preserve"> </w:t>
      </w:r>
      <w:r w:rsidR="00E350CF" w:rsidRPr="00E350CF">
        <w:t>Мониторинг</w:t>
      </w:r>
      <w:r w:rsidR="00E350CF">
        <w:t xml:space="preserve"> работы УК со стороны Ассоциации будет продолжен. </w:t>
      </w:r>
      <w:r w:rsidR="004D039F">
        <w:t xml:space="preserve"> Исключенные могут претендовать на возврат в число участников </w:t>
      </w:r>
      <w:r>
        <w:t xml:space="preserve">Хартии </w:t>
      </w:r>
      <w:r w:rsidR="004D039F">
        <w:t xml:space="preserve">через полгода, если их работа будет достойной.  </w:t>
      </w:r>
      <w:r w:rsidR="0039713D" w:rsidRPr="00033CFE">
        <w:rPr>
          <w:b/>
        </w:rPr>
        <w:t xml:space="preserve">В противном случае исключение – это только первый звоночек, следующим будет рассмотрение данных компаний на предмет лишения лицензии на управление домами. </w:t>
      </w:r>
      <w:r w:rsidR="00EF3DD1">
        <w:rPr>
          <w:b/>
        </w:rPr>
        <w:t xml:space="preserve"> </w:t>
      </w:r>
      <w:r w:rsidR="00EF3DD1" w:rsidRPr="00E350CF">
        <w:t xml:space="preserve"> </w:t>
      </w:r>
    </w:p>
    <w:p w:rsidR="00C20248" w:rsidRDefault="00BF3258" w:rsidP="008D3025">
      <w:pPr>
        <w:rPr>
          <w:b/>
        </w:rPr>
      </w:pPr>
      <w:r>
        <w:t xml:space="preserve">   </w:t>
      </w:r>
      <w:r w:rsidR="00E350CF" w:rsidRPr="00E350CF">
        <w:t xml:space="preserve"> </w:t>
      </w:r>
      <w:r w:rsidR="00E350CF">
        <w:t>А у</w:t>
      </w:r>
      <w:r w:rsidR="00E350CF" w:rsidRPr="00E350CF">
        <w:t xml:space="preserve">правдомов просим обратить внимание на работу </w:t>
      </w:r>
      <w:r w:rsidR="00E350CF">
        <w:t>своих управляющих компаний</w:t>
      </w:r>
      <w:r w:rsidR="00E350CF" w:rsidRPr="00E350CF">
        <w:t>.</w:t>
      </w:r>
      <w:r w:rsidR="00EF3DD1">
        <w:rPr>
          <w:b/>
        </w:rPr>
        <w:t xml:space="preserve">    </w:t>
      </w:r>
    </w:p>
    <w:p w:rsidR="0039713D" w:rsidRPr="00C96F95" w:rsidRDefault="008D3025" w:rsidP="008D3025">
      <w:pPr>
        <w:jc w:val="right"/>
        <w:rPr>
          <w:i/>
        </w:rPr>
      </w:pPr>
      <w:r>
        <w:rPr>
          <w:b/>
        </w:rPr>
        <w:br/>
      </w:r>
      <w:r w:rsidRPr="008D3025">
        <w:rPr>
          <w:b/>
          <w:i/>
        </w:rPr>
        <w:t xml:space="preserve">Редактор газеты «Новый управдом»   </w:t>
      </w:r>
      <w:proofErr w:type="spellStart"/>
      <w:r w:rsidRPr="008D3025">
        <w:rPr>
          <w:b/>
          <w:i/>
        </w:rPr>
        <w:t>Л.П.Квасова</w:t>
      </w:r>
      <w:proofErr w:type="spellEnd"/>
      <w:r w:rsidRPr="008D3025">
        <w:rPr>
          <w:b/>
          <w:i/>
        </w:rPr>
        <w:t xml:space="preserve"> </w:t>
      </w:r>
    </w:p>
    <w:sectPr w:rsidR="0039713D" w:rsidRPr="00C96F95" w:rsidSect="00C96F9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62F"/>
    <w:multiLevelType w:val="hybridMultilevel"/>
    <w:tmpl w:val="039CE706"/>
    <w:lvl w:ilvl="0" w:tplc="2C7E3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BBF"/>
    <w:rsid w:val="00033CFE"/>
    <w:rsid w:val="00051A5C"/>
    <w:rsid w:val="00135BBF"/>
    <w:rsid w:val="001D3FF9"/>
    <w:rsid w:val="0039713D"/>
    <w:rsid w:val="004D039F"/>
    <w:rsid w:val="00697188"/>
    <w:rsid w:val="007D5805"/>
    <w:rsid w:val="00800ADB"/>
    <w:rsid w:val="008B0275"/>
    <w:rsid w:val="008D3025"/>
    <w:rsid w:val="009349DB"/>
    <w:rsid w:val="00A82FE6"/>
    <w:rsid w:val="00AA0DF4"/>
    <w:rsid w:val="00AD62C6"/>
    <w:rsid w:val="00BF3258"/>
    <w:rsid w:val="00C20248"/>
    <w:rsid w:val="00C96F95"/>
    <w:rsid w:val="00C976C6"/>
    <w:rsid w:val="00CF0E78"/>
    <w:rsid w:val="00DC0A60"/>
    <w:rsid w:val="00DC0E9A"/>
    <w:rsid w:val="00E350CF"/>
    <w:rsid w:val="00ED6A82"/>
    <w:rsid w:val="00EF3DD1"/>
    <w:rsid w:val="00F0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F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D6A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2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248"/>
    <w:rPr>
      <w:rFonts w:ascii="Courier New" w:eastAsia="Times New Roman" w:hAnsi="Courier New" w:cs="Courier New"/>
    </w:rPr>
  </w:style>
  <w:style w:type="paragraph" w:customStyle="1" w:styleId="a4">
    <w:name w:val=" Знак Знак Знак Знак"/>
    <w:basedOn w:val="a"/>
    <w:rsid w:val="00C20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АдминКОИСМ</cp:lastModifiedBy>
  <cp:revision>5</cp:revision>
  <dcterms:created xsi:type="dcterms:W3CDTF">2017-04-12T06:21:00Z</dcterms:created>
  <dcterms:modified xsi:type="dcterms:W3CDTF">2017-04-12T08:04:00Z</dcterms:modified>
</cp:coreProperties>
</file>